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4A" w:rsidRDefault="00B831C2" w:rsidP="00C57B4A">
      <w:pPr>
        <w:autoSpaceDE w:val="0"/>
        <w:autoSpaceDN w:val="0"/>
        <w:adjustRightInd w:val="0"/>
        <w:jc w:val="center"/>
        <w:rPr>
          <w:rFonts w:ascii="Arial" w:hAnsi="Arial" w:cs="Arial"/>
          <w:b/>
          <w:bCs/>
          <w:color w:val="000000"/>
          <w:u w:val="single"/>
        </w:rPr>
      </w:pPr>
      <w:r>
        <w:rPr>
          <w:rFonts w:ascii="Arial" w:hAnsi="Arial" w:cs="Arial"/>
          <w:b/>
          <w:bCs/>
          <w:color w:val="000000"/>
          <w:sz w:val="28"/>
          <w:szCs w:val="28"/>
          <w:u w:val="single"/>
        </w:rPr>
        <w:t>Call-off</w:t>
      </w:r>
      <w:r w:rsidR="00A07530" w:rsidRPr="008451F3">
        <w:rPr>
          <w:rFonts w:ascii="Arial" w:hAnsi="Arial" w:cs="Arial"/>
          <w:b/>
          <w:bCs/>
          <w:color w:val="000000"/>
          <w:sz w:val="28"/>
          <w:szCs w:val="28"/>
          <w:u w:val="single"/>
        </w:rPr>
        <w:t xml:space="preserve"> </w:t>
      </w:r>
      <w:r w:rsidR="004C720D">
        <w:rPr>
          <w:rFonts w:ascii="Arial" w:hAnsi="Arial" w:cs="Arial"/>
          <w:b/>
          <w:bCs/>
          <w:color w:val="000000"/>
          <w:sz w:val="28"/>
          <w:szCs w:val="28"/>
          <w:u w:val="single"/>
        </w:rPr>
        <w:t>S</w:t>
      </w:r>
      <w:r w:rsidR="00405E3A" w:rsidRPr="008451F3">
        <w:rPr>
          <w:rFonts w:ascii="Arial" w:hAnsi="Arial" w:cs="Arial"/>
          <w:b/>
          <w:bCs/>
          <w:color w:val="000000"/>
          <w:sz w:val="28"/>
          <w:szCs w:val="28"/>
          <w:u w:val="single"/>
        </w:rPr>
        <w:t xml:space="preserve">ervice </w:t>
      </w:r>
      <w:r w:rsidR="00DB44EF" w:rsidRPr="008451F3">
        <w:rPr>
          <w:rFonts w:ascii="Arial" w:hAnsi="Arial" w:cs="Arial"/>
          <w:b/>
          <w:bCs/>
          <w:color w:val="000000"/>
          <w:sz w:val="28"/>
          <w:szCs w:val="28"/>
          <w:u w:val="single"/>
        </w:rPr>
        <w:t xml:space="preserve">to carry out the Civil Jobs </w:t>
      </w:r>
      <w:r w:rsidR="003271F4" w:rsidRPr="008451F3">
        <w:rPr>
          <w:rFonts w:ascii="Arial" w:hAnsi="Arial" w:cs="Arial"/>
          <w:b/>
          <w:bCs/>
          <w:color w:val="000000"/>
          <w:sz w:val="28"/>
          <w:szCs w:val="28"/>
          <w:u w:val="single"/>
        </w:rPr>
        <w:t xml:space="preserve">at RAF </w:t>
      </w:r>
      <w:r w:rsidR="00DB44EF" w:rsidRPr="008451F3">
        <w:rPr>
          <w:rFonts w:ascii="Arial" w:hAnsi="Arial" w:cs="Arial"/>
          <w:b/>
          <w:bCs/>
          <w:color w:val="000000"/>
          <w:sz w:val="28"/>
          <w:szCs w:val="28"/>
          <w:u w:val="single"/>
        </w:rPr>
        <w:t>Station</w:t>
      </w:r>
      <w:r w:rsidR="000B4CFF">
        <w:rPr>
          <w:rFonts w:ascii="Arial" w:hAnsi="Arial" w:cs="Arial"/>
          <w:b/>
          <w:bCs/>
          <w:color w:val="000000"/>
          <w:sz w:val="28"/>
          <w:szCs w:val="28"/>
          <w:u w:val="single"/>
        </w:rPr>
        <w:t xml:space="preserve"> &amp; </w:t>
      </w:r>
      <w:proofErr w:type="spellStart"/>
      <w:r w:rsidR="000B4CFF">
        <w:rPr>
          <w:rFonts w:ascii="Arial" w:hAnsi="Arial" w:cs="Arial"/>
          <w:b/>
          <w:bCs/>
          <w:color w:val="000000"/>
          <w:sz w:val="28"/>
          <w:szCs w:val="28"/>
          <w:u w:val="single"/>
        </w:rPr>
        <w:t>Dukhan</w:t>
      </w:r>
      <w:proofErr w:type="spellEnd"/>
      <w:r w:rsidR="00EC7EEC">
        <w:rPr>
          <w:rFonts w:ascii="Arial" w:hAnsi="Arial" w:cs="Arial"/>
          <w:b/>
          <w:bCs/>
          <w:color w:val="000000"/>
          <w:sz w:val="28"/>
          <w:szCs w:val="28"/>
          <w:u w:val="single"/>
        </w:rPr>
        <w:t xml:space="preserve"> Station</w:t>
      </w:r>
      <w:r w:rsidR="00405E3A" w:rsidRPr="008451F3">
        <w:rPr>
          <w:rFonts w:ascii="Arial" w:hAnsi="Arial" w:cs="Arial"/>
          <w:b/>
          <w:bCs/>
          <w:color w:val="000000"/>
          <w:sz w:val="28"/>
          <w:szCs w:val="28"/>
          <w:u w:val="single"/>
        </w:rPr>
        <w:t>.</w:t>
      </w:r>
    </w:p>
    <w:p w:rsidR="00C57B4A" w:rsidRDefault="00C57B4A" w:rsidP="00D51E05">
      <w:pPr>
        <w:rPr>
          <w:rFonts w:ascii="Arial" w:hAnsi="Arial" w:cs="Arial"/>
          <w:b/>
          <w:bCs/>
          <w:color w:val="000000"/>
          <w:u w:val="single"/>
        </w:rPr>
      </w:pPr>
    </w:p>
    <w:p w:rsidR="00C57B4A" w:rsidRDefault="00C57B4A" w:rsidP="00D51E05">
      <w:pPr>
        <w:rPr>
          <w:rFonts w:ascii="Arial" w:hAnsi="Arial" w:cs="Arial"/>
          <w:b/>
          <w:bCs/>
          <w:color w:val="000000"/>
          <w:u w:val="single"/>
        </w:rPr>
      </w:pPr>
    </w:p>
    <w:p w:rsidR="00C57B4A" w:rsidRPr="00DA4EEC" w:rsidRDefault="00C57B4A" w:rsidP="00C57B4A">
      <w:pPr>
        <w:spacing w:line="360" w:lineRule="auto"/>
        <w:jc w:val="lowKashida"/>
        <w:rPr>
          <w:rFonts w:ascii="Arial" w:hAnsi="Arial" w:cs="Arial"/>
          <w:b/>
          <w:bCs/>
          <w:iCs/>
          <w:sz w:val="28"/>
          <w:u w:val="single"/>
        </w:rPr>
      </w:pPr>
      <w:r w:rsidRPr="00C57B4A">
        <w:rPr>
          <w:rFonts w:ascii="Arial" w:hAnsi="Arial" w:cs="Arial"/>
          <w:b/>
          <w:bCs/>
          <w:iCs/>
          <w:u w:val="single"/>
        </w:rPr>
        <w:t>General Information:</w:t>
      </w:r>
    </w:p>
    <w:p w:rsidR="00C57B4A" w:rsidRPr="00C57B4A" w:rsidRDefault="00C57B4A" w:rsidP="00C57B4A">
      <w:pPr>
        <w:jc w:val="lowKashida"/>
        <w:rPr>
          <w:rFonts w:ascii="Arial" w:hAnsi="Arial" w:cs="Arial"/>
          <w:sz w:val="22"/>
          <w:szCs w:val="22"/>
        </w:rPr>
      </w:pPr>
      <w:r w:rsidRPr="00C57B4A">
        <w:rPr>
          <w:rFonts w:ascii="Arial" w:hAnsi="Arial" w:cs="Arial"/>
          <w:sz w:val="22"/>
          <w:szCs w:val="22"/>
        </w:rPr>
        <w:t>Qatar Electricity &amp; Water Company (QEWC) is considered to be a forerunner among private sector companies involved in the field of Power Generation and Water Desalination in the Gulf region.</w:t>
      </w:r>
    </w:p>
    <w:p w:rsidR="00C57B4A" w:rsidRPr="00C57B4A" w:rsidRDefault="00C57B4A" w:rsidP="00C57B4A">
      <w:pPr>
        <w:jc w:val="lowKashida"/>
        <w:rPr>
          <w:rFonts w:ascii="Arial" w:hAnsi="Arial" w:cs="Arial"/>
          <w:sz w:val="22"/>
          <w:szCs w:val="22"/>
        </w:rPr>
      </w:pPr>
      <w:r w:rsidRPr="00C57B4A">
        <w:rPr>
          <w:rFonts w:ascii="Arial" w:hAnsi="Arial" w:cs="Arial"/>
          <w:sz w:val="22"/>
          <w:szCs w:val="22"/>
        </w:rPr>
        <w:t xml:space="preserve">QEWC currently owns and </w:t>
      </w:r>
      <w:r w:rsidR="00D540C0">
        <w:rPr>
          <w:rFonts w:ascii="Arial" w:hAnsi="Arial" w:cs="Arial"/>
          <w:sz w:val="22"/>
          <w:szCs w:val="22"/>
        </w:rPr>
        <w:t xml:space="preserve">operates following plants </w:t>
      </w:r>
      <w:proofErr w:type="gramStart"/>
      <w:r w:rsidR="00D540C0">
        <w:rPr>
          <w:rFonts w:ascii="Arial" w:hAnsi="Arial" w:cs="Arial"/>
          <w:sz w:val="22"/>
          <w:szCs w:val="22"/>
        </w:rPr>
        <w:t xml:space="preserve">at </w:t>
      </w:r>
      <w:r w:rsidRPr="00C57B4A">
        <w:rPr>
          <w:rFonts w:ascii="Arial" w:hAnsi="Arial" w:cs="Arial"/>
          <w:sz w:val="22"/>
          <w:szCs w:val="22"/>
        </w:rPr>
        <w:t xml:space="preserve"> </w:t>
      </w:r>
      <w:proofErr w:type="spellStart"/>
      <w:r w:rsidRPr="00C57B4A">
        <w:rPr>
          <w:rFonts w:ascii="Arial" w:hAnsi="Arial" w:cs="Arial"/>
          <w:sz w:val="22"/>
          <w:szCs w:val="22"/>
        </w:rPr>
        <w:t>Ras</w:t>
      </w:r>
      <w:proofErr w:type="spellEnd"/>
      <w:proofErr w:type="gramEnd"/>
      <w:r w:rsidRPr="00C57B4A">
        <w:rPr>
          <w:rFonts w:ascii="Arial" w:hAnsi="Arial" w:cs="Arial"/>
          <w:sz w:val="22"/>
          <w:szCs w:val="22"/>
        </w:rPr>
        <w:t xml:space="preserve"> Abu </w:t>
      </w:r>
      <w:proofErr w:type="spellStart"/>
      <w:r w:rsidRPr="00C57B4A">
        <w:rPr>
          <w:rFonts w:ascii="Arial" w:hAnsi="Arial" w:cs="Arial"/>
          <w:sz w:val="22"/>
          <w:szCs w:val="22"/>
        </w:rPr>
        <w:t>Fontas</w:t>
      </w:r>
      <w:proofErr w:type="spellEnd"/>
      <w:r w:rsidRPr="00C57B4A">
        <w:rPr>
          <w:rFonts w:ascii="Arial" w:hAnsi="Arial" w:cs="Arial"/>
          <w:sz w:val="22"/>
          <w:szCs w:val="22"/>
        </w:rPr>
        <w:t xml:space="preserve"> &amp; </w:t>
      </w:r>
      <w:proofErr w:type="spellStart"/>
      <w:r w:rsidRPr="00C57B4A">
        <w:rPr>
          <w:rFonts w:ascii="Arial" w:hAnsi="Arial" w:cs="Arial"/>
          <w:sz w:val="22"/>
          <w:szCs w:val="22"/>
        </w:rPr>
        <w:t>Dukhan</w:t>
      </w:r>
      <w:proofErr w:type="spellEnd"/>
      <w:r w:rsidRPr="00C57B4A">
        <w:rPr>
          <w:rFonts w:ascii="Arial" w:hAnsi="Arial" w:cs="Arial"/>
          <w:sz w:val="22"/>
          <w:szCs w:val="22"/>
        </w:rPr>
        <w:t xml:space="preserve"> Stations:</w:t>
      </w:r>
    </w:p>
    <w:p w:rsidR="00C57B4A" w:rsidRPr="00C57B4A" w:rsidRDefault="00C57B4A" w:rsidP="00C57B4A">
      <w:pPr>
        <w:numPr>
          <w:ilvl w:val="0"/>
          <w:numId w:val="35"/>
        </w:numPr>
        <w:jc w:val="lowKashida"/>
        <w:rPr>
          <w:rFonts w:ascii="Arial" w:hAnsi="Arial" w:cs="Arial"/>
          <w:sz w:val="22"/>
          <w:szCs w:val="22"/>
        </w:rPr>
      </w:pPr>
      <w:r w:rsidRPr="00C57B4A">
        <w:rPr>
          <w:rFonts w:ascii="Arial" w:hAnsi="Arial" w:cs="Arial"/>
          <w:sz w:val="22"/>
          <w:szCs w:val="22"/>
        </w:rPr>
        <w:t>RAF-B &amp; B2 Power and Desalination Plants.</w:t>
      </w:r>
    </w:p>
    <w:p w:rsidR="00C57B4A" w:rsidRPr="00C57B4A" w:rsidRDefault="00C57B4A" w:rsidP="00C57B4A">
      <w:pPr>
        <w:numPr>
          <w:ilvl w:val="0"/>
          <w:numId w:val="35"/>
        </w:numPr>
        <w:jc w:val="lowKashida"/>
        <w:rPr>
          <w:rFonts w:ascii="Arial" w:hAnsi="Arial" w:cs="Arial"/>
          <w:sz w:val="22"/>
          <w:szCs w:val="22"/>
        </w:rPr>
      </w:pPr>
      <w:r w:rsidRPr="00C57B4A">
        <w:rPr>
          <w:rFonts w:ascii="Arial" w:hAnsi="Arial" w:cs="Arial"/>
          <w:sz w:val="22"/>
          <w:szCs w:val="22"/>
        </w:rPr>
        <w:t>RAF-A1 &amp; A2 Desalination Plants</w:t>
      </w:r>
    </w:p>
    <w:p w:rsidR="00C57B4A" w:rsidRPr="00C57B4A" w:rsidRDefault="00C57B4A" w:rsidP="00C57B4A">
      <w:pPr>
        <w:numPr>
          <w:ilvl w:val="0"/>
          <w:numId w:val="35"/>
        </w:numPr>
        <w:jc w:val="lowKashida"/>
        <w:rPr>
          <w:rFonts w:ascii="Arial" w:hAnsi="Arial" w:cs="Arial"/>
          <w:sz w:val="22"/>
          <w:szCs w:val="22"/>
        </w:rPr>
      </w:pPr>
      <w:proofErr w:type="spellStart"/>
      <w:r w:rsidRPr="00C57B4A">
        <w:rPr>
          <w:rFonts w:ascii="Arial" w:hAnsi="Arial" w:cs="Arial"/>
          <w:sz w:val="22"/>
          <w:szCs w:val="22"/>
        </w:rPr>
        <w:t>Dukhan</w:t>
      </w:r>
      <w:proofErr w:type="spellEnd"/>
      <w:r w:rsidRPr="00C57B4A">
        <w:rPr>
          <w:rFonts w:ascii="Arial" w:hAnsi="Arial" w:cs="Arial"/>
          <w:sz w:val="22"/>
          <w:szCs w:val="22"/>
        </w:rPr>
        <w:t xml:space="preserve"> Desalination Plants.</w:t>
      </w:r>
    </w:p>
    <w:p w:rsidR="00C57B4A" w:rsidRDefault="00C57B4A" w:rsidP="00D51E05">
      <w:pPr>
        <w:rPr>
          <w:rFonts w:ascii="Arial" w:hAnsi="Arial" w:cs="Arial"/>
          <w:b/>
          <w:bCs/>
          <w:color w:val="000000"/>
          <w:u w:val="single"/>
        </w:rPr>
      </w:pPr>
    </w:p>
    <w:p w:rsidR="00D51E05" w:rsidRDefault="00D51E05" w:rsidP="00D51E05">
      <w:pPr>
        <w:rPr>
          <w:rFonts w:ascii="Arial" w:hAnsi="Arial" w:cs="Arial"/>
          <w:bCs/>
          <w:color w:val="000000"/>
          <w:sz w:val="22"/>
          <w:szCs w:val="22"/>
        </w:rPr>
      </w:pPr>
      <w:r w:rsidRPr="00D51E05">
        <w:rPr>
          <w:rFonts w:ascii="Arial" w:hAnsi="Arial" w:cs="Arial"/>
          <w:b/>
          <w:bCs/>
          <w:color w:val="000000"/>
          <w:u w:val="single"/>
        </w:rPr>
        <w:t xml:space="preserve">Purpose </w:t>
      </w:r>
      <w:r>
        <w:rPr>
          <w:rFonts w:ascii="Arial" w:hAnsi="Arial" w:cs="Arial"/>
          <w:b/>
          <w:bCs/>
          <w:color w:val="000000"/>
          <w:u w:val="single"/>
        </w:rPr>
        <w:t>o</w:t>
      </w:r>
      <w:r w:rsidRPr="00D51E05">
        <w:rPr>
          <w:rFonts w:ascii="Arial" w:hAnsi="Arial" w:cs="Arial"/>
          <w:b/>
          <w:bCs/>
          <w:color w:val="000000"/>
          <w:u w:val="single"/>
        </w:rPr>
        <w:t xml:space="preserve">f </w:t>
      </w:r>
      <w:proofErr w:type="gramStart"/>
      <w:r w:rsidRPr="00D51E05">
        <w:rPr>
          <w:rFonts w:ascii="Arial" w:hAnsi="Arial" w:cs="Arial"/>
          <w:b/>
          <w:bCs/>
          <w:color w:val="000000"/>
          <w:u w:val="single"/>
        </w:rPr>
        <w:t xml:space="preserve">Contract </w:t>
      </w:r>
      <w:r w:rsidRPr="00D51E05">
        <w:rPr>
          <w:rFonts w:ascii="Arial" w:hAnsi="Arial" w:cs="Arial"/>
          <w:bCs/>
          <w:color w:val="000000"/>
          <w:sz w:val="22"/>
          <w:szCs w:val="22"/>
        </w:rPr>
        <w:t>:</w:t>
      </w:r>
      <w:proofErr w:type="gramEnd"/>
    </w:p>
    <w:p w:rsidR="00D51E05" w:rsidRPr="00D51E05" w:rsidRDefault="00D51E05" w:rsidP="00D51E05">
      <w:pPr>
        <w:rPr>
          <w:rFonts w:ascii="Arial" w:hAnsi="Arial" w:cs="Arial"/>
          <w:bCs/>
          <w:color w:val="000000"/>
          <w:sz w:val="22"/>
          <w:szCs w:val="22"/>
        </w:rPr>
      </w:pPr>
    </w:p>
    <w:p w:rsidR="00D51E05" w:rsidRDefault="00D51E05" w:rsidP="00C57B4A">
      <w:pPr>
        <w:rPr>
          <w:rFonts w:ascii="Arial" w:hAnsi="Arial" w:cs="Arial"/>
          <w:bCs/>
          <w:color w:val="000000"/>
          <w:sz w:val="22"/>
          <w:szCs w:val="22"/>
        </w:rPr>
      </w:pPr>
      <w:r w:rsidRPr="00C57B4A">
        <w:rPr>
          <w:rFonts w:ascii="Arial" w:hAnsi="Arial" w:cs="Arial"/>
          <w:bCs/>
          <w:color w:val="000000"/>
          <w:sz w:val="22"/>
          <w:szCs w:val="22"/>
        </w:rPr>
        <w:t>The purpose of this contract document is to execute all Civil works such as Excavation Works, backfilling, Ro</w:t>
      </w:r>
      <w:r w:rsidR="00D540C0">
        <w:rPr>
          <w:rFonts w:ascii="Arial" w:hAnsi="Arial" w:cs="Arial"/>
          <w:bCs/>
          <w:color w:val="000000"/>
          <w:sz w:val="22"/>
          <w:szCs w:val="22"/>
        </w:rPr>
        <w:t>ad cutting, Levelling, Concrete</w:t>
      </w:r>
      <w:r w:rsidRPr="00C57B4A">
        <w:rPr>
          <w:rFonts w:ascii="Arial" w:hAnsi="Arial" w:cs="Arial"/>
          <w:bCs/>
          <w:color w:val="000000"/>
          <w:sz w:val="22"/>
          <w:szCs w:val="22"/>
        </w:rPr>
        <w:t xml:space="preserve"> Leveling, Repairing of Foundations etc.</w:t>
      </w:r>
      <w:r w:rsidR="000B4CFF" w:rsidRPr="000B4CFF">
        <w:t xml:space="preserve"> </w:t>
      </w:r>
      <w:r w:rsidR="000B4CFF" w:rsidRPr="00C57B4A">
        <w:rPr>
          <w:rFonts w:ascii="Arial" w:hAnsi="Arial" w:cs="Arial"/>
          <w:bCs/>
          <w:color w:val="000000"/>
          <w:sz w:val="22"/>
          <w:szCs w:val="22"/>
        </w:rPr>
        <w:t xml:space="preserve">at RAF Station &amp; </w:t>
      </w:r>
      <w:proofErr w:type="spellStart"/>
      <w:r w:rsidR="000B4CFF" w:rsidRPr="00C57B4A">
        <w:rPr>
          <w:rFonts w:ascii="Arial" w:hAnsi="Arial" w:cs="Arial"/>
          <w:bCs/>
          <w:color w:val="000000"/>
          <w:sz w:val="22"/>
          <w:szCs w:val="22"/>
        </w:rPr>
        <w:t>Dukhan</w:t>
      </w:r>
      <w:proofErr w:type="spellEnd"/>
      <w:r w:rsidR="000B4CFF" w:rsidRPr="00C57B4A">
        <w:rPr>
          <w:rFonts w:ascii="Arial" w:hAnsi="Arial" w:cs="Arial"/>
          <w:bCs/>
          <w:color w:val="000000"/>
          <w:sz w:val="22"/>
          <w:szCs w:val="22"/>
        </w:rPr>
        <w:t xml:space="preserve"> </w:t>
      </w:r>
      <w:r w:rsidRPr="00C57B4A">
        <w:rPr>
          <w:rFonts w:ascii="Arial" w:hAnsi="Arial" w:cs="Arial"/>
          <w:bCs/>
          <w:color w:val="000000"/>
          <w:sz w:val="22"/>
          <w:szCs w:val="22"/>
        </w:rPr>
        <w:t xml:space="preserve">by </w:t>
      </w:r>
      <w:r w:rsidR="000B4CFF" w:rsidRPr="00C57B4A">
        <w:rPr>
          <w:rFonts w:ascii="Arial" w:hAnsi="Arial" w:cs="Arial"/>
          <w:bCs/>
          <w:color w:val="000000"/>
          <w:sz w:val="22"/>
          <w:szCs w:val="22"/>
        </w:rPr>
        <w:t>C</w:t>
      </w:r>
      <w:r w:rsidRPr="00C57B4A">
        <w:rPr>
          <w:rFonts w:ascii="Arial" w:hAnsi="Arial" w:cs="Arial"/>
          <w:bCs/>
          <w:color w:val="000000"/>
          <w:sz w:val="22"/>
          <w:szCs w:val="22"/>
        </w:rPr>
        <w:t>ontractor.</w:t>
      </w:r>
    </w:p>
    <w:p w:rsidR="0042366F" w:rsidRPr="00C57B4A" w:rsidRDefault="0042366F" w:rsidP="00C57B4A">
      <w:pPr>
        <w:rPr>
          <w:rFonts w:ascii="Arial" w:hAnsi="Arial" w:cs="Arial"/>
          <w:bCs/>
          <w:color w:val="000000"/>
          <w:sz w:val="22"/>
          <w:szCs w:val="22"/>
        </w:rPr>
      </w:pPr>
    </w:p>
    <w:p w:rsidR="00D51E05" w:rsidRPr="00D51E05" w:rsidRDefault="00D51E05" w:rsidP="00D51E05">
      <w:pPr>
        <w:rPr>
          <w:rFonts w:ascii="Arial" w:hAnsi="Arial" w:cs="Arial"/>
          <w:bCs/>
          <w:color w:val="000000"/>
          <w:sz w:val="22"/>
          <w:szCs w:val="22"/>
        </w:rPr>
      </w:pPr>
      <w:r>
        <w:rPr>
          <w:rFonts w:ascii="Arial" w:hAnsi="Arial" w:cs="Arial"/>
          <w:b/>
          <w:bCs/>
          <w:color w:val="000000"/>
          <w:u w:val="single"/>
        </w:rPr>
        <w:t>Detailed Scope of Work</w:t>
      </w:r>
    </w:p>
    <w:p w:rsidR="00D51E05" w:rsidRPr="00C57B4A" w:rsidRDefault="00D51E05" w:rsidP="00C57B4A">
      <w:pPr>
        <w:rPr>
          <w:rFonts w:ascii="Arial" w:hAnsi="Arial" w:cs="Arial"/>
          <w:bCs/>
          <w:color w:val="000000"/>
          <w:sz w:val="22"/>
          <w:szCs w:val="22"/>
        </w:rPr>
      </w:pPr>
      <w:r w:rsidRPr="00C57B4A">
        <w:rPr>
          <w:rFonts w:ascii="Arial" w:hAnsi="Arial" w:cs="Arial"/>
          <w:bCs/>
          <w:color w:val="000000"/>
          <w:sz w:val="22"/>
          <w:szCs w:val="22"/>
        </w:rPr>
        <w:t xml:space="preserve">Work under this contract shall consist primarily of inspections and repairs. Supply of qualified </w:t>
      </w:r>
      <w:proofErr w:type="gramStart"/>
      <w:r w:rsidRPr="00C57B4A">
        <w:rPr>
          <w:rFonts w:ascii="Arial" w:hAnsi="Arial" w:cs="Arial"/>
          <w:bCs/>
          <w:color w:val="000000"/>
          <w:sz w:val="22"/>
          <w:szCs w:val="22"/>
        </w:rPr>
        <w:t xml:space="preserve">staff </w:t>
      </w:r>
      <w:r w:rsidR="00181A78" w:rsidRPr="00C57B4A">
        <w:rPr>
          <w:rFonts w:ascii="Arial" w:hAnsi="Arial" w:cs="Arial"/>
          <w:bCs/>
          <w:color w:val="000000"/>
          <w:sz w:val="22"/>
          <w:szCs w:val="22"/>
        </w:rPr>
        <w:t>,</w:t>
      </w:r>
      <w:proofErr w:type="gramEnd"/>
      <w:r w:rsidR="00181A78" w:rsidRPr="00C57B4A">
        <w:rPr>
          <w:rFonts w:ascii="Arial" w:hAnsi="Arial" w:cs="Arial"/>
          <w:bCs/>
          <w:color w:val="000000"/>
          <w:sz w:val="22"/>
          <w:szCs w:val="22"/>
        </w:rPr>
        <w:t xml:space="preserve"> Materials </w:t>
      </w:r>
      <w:r w:rsidRPr="00C57B4A">
        <w:rPr>
          <w:rFonts w:ascii="Arial" w:hAnsi="Arial" w:cs="Arial"/>
          <w:bCs/>
          <w:color w:val="000000"/>
          <w:sz w:val="22"/>
          <w:szCs w:val="22"/>
        </w:rPr>
        <w:t>&amp; necessary tools. Contractor responsibility shall be execution of all Civil works such as Excavation Works, backfilling, Roa</w:t>
      </w:r>
      <w:r w:rsidR="00D540C0">
        <w:rPr>
          <w:rFonts w:ascii="Arial" w:hAnsi="Arial" w:cs="Arial"/>
          <w:bCs/>
          <w:color w:val="000000"/>
          <w:sz w:val="22"/>
          <w:szCs w:val="22"/>
        </w:rPr>
        <w:t xml:space="preserve">d cutting, Levelling, </w:t>
      </w:r>
      <w:r w:rsidR="00D540C0">
        <w:rPr>
          <w:rFonts w:ascii="Arial" w:hAnsi="Arial" w:cs="Arial"/>
          <w:bCs/>
          <w:color w:val="000000"/>
          <w:sz w:val="22"/>
          <w:szCs w:val="22"/>
        </w:rPr>
        <w:t>Concrete</w:t>
      </w:r>
      <w:r w:rsidR="00D540C0" w:rsidRPr="00C57B4A">
        <w:rPr>
          <w:rFonts w:ascii="Arial" w:hAnsi="Arial" w:cs="Arial"/>
          <w:bCs/>
          <w:color w:val="000000"/>
          <w:sz w:val="22"/>
          <w:szCs w:val="22"/>
        </w:rPr>
        <w:t xml:space="preserve"> </w:t>
      </w:r>
      <w:r w:rsidRPr="00C57B4A">
        <w:rPr>
          <w:rFonts w:ascii="Arial" w:hAnsi="Arial" w:cs="Arial"/>
          <w:bCs/>
          <w:color w:val="000000"/>
          <w:sz w:val="22"/>
          <w:szCs w:val="22"/>
        </w:rPr>
        <w:t>Leveling, Repairing of Foundations</w:t>
      </w:r>
      <w:r w:rsidR="0042366F">
        <w:rPr>
          <w:rFonts w:ascii="Arial" w:hAnsi="Arial" w:cs="Arial"/>
          <w:bCs/>
          <w:color w:val="000000"/>
          <w:sz w:val="22"/>
          <w:szCs w:val="22"/>
        </w:rPr>
        <w:t>, Painting</w:t>
      </w:r>
      <w:r w:rsidRPr="00C57B4A">
        <w:rPr>
          <w:rFonts w:ascii="Arial" w:hAnsi="Arial" w:cs="Arial"/>
          <w:bCs/>
          <w:color w:val="000000"/>
          <w:sz w:val="22"/>
          <w:szCs w:val="22"/>
        </w:rPr>
        <w:t xml:space="preserve"> etc.</w:t>
      </w:r>
      <w:r w:rsidR="000B4CFF" w:rsidRPr="000B4CFF">
        <w:t xml:space="preserve"> </w:t>
      </w:r>
      <w:r w:rsidR="000B4CFF" w:rsidRPr="00C57B4A">
        <w:rPr>
          <w:rFonts w:ascii="Arial" w:hAnsi="Arial" w:cs="Arial"/>
          <w:bCs/>
          <w:color w:val="000000"/>
          <w:sz w:val="22"/>
          <w:szCs w:val="22"/>
        </w:rPr>
        <w:t xml:space="preserve">at RAF Station &amp; </w:t>
      </w:r>
      <w:proofErr w:type="spellStart"/>
      <w:r w:rsidR="000B4CFF" w:rsidRPr="00C57B4A">
        <w:rPr>
          <w:rFonts w:ascii="Arial" w:hAnsi="Arial" w:cs="Arial"/>
          <w:bCs/>
          <w:color w:val="000000"/>
          <w:sz w:val="22"/>
          <w:szCs w:val="22"/>
        </w:rPr>
        <w:t>Dukhan</w:t>
      </w:r>
      <w:proofErr w:type="spellEnd"/>
      <w:r w:rsidR="000B4CFF" w:rsidRPr="00C57B4A">
        <w:rPr>
          <w:rFonts w:ascii="Arial" w:hAnsi="Arial" w:cs="Arial"/>
          <w:bCs/>
          <w:color w:val="000000"/>
          <w:sz w:val="22"/>
          <w:szCs w:val="22"/>
        </w:rPr>
        <w:t xml:space="preserve">  </w:t>
      </w:r>
      <w:r w:rsidRPr="00C57B4A">
        <w:rPr>
          <w:rFonts w:ascii="Arial" w:hAnsi="Arial" w:cs="Arial"/>
          <w:bCs/>
          <w:color w:val="000000"/>
          <w:sz w:val="22"/>
          <w:szCs w:val="22"/>
        </w:rPr>
        <w:t xml:space="preserve">plants </w:t>
      </w:r>
    </w:p>
    <w:p w:rsidR="00D51E05" w:rsidRDefault="00D51E05" w:rsidP="00D51E05">
      <w:pPr>
        <w:rPr>
          <w:rFonts w:ascii="Arial" w:hAnsi="Arial" w:cs="Arial"/>
          <w:bCs/>
          <w:color w:val="000000"/>
          <w:sz w:val="22"/>
          <w:szCs w:val="22"/>
        </w:rPr>
      </w:pPr>
      <w:r w:rsidRPr="00D51E05">
        <w:rPr>
          <w:rFonts w:ascii="Arial" w:hAnsi="Arial" w:cs="Arial"/>
          <w:bCs/>
          <w:color w:val="000000"/>
          <w:sz w:val="22"/>
          <w:szCs w:val="22"/>
        </w:rPr>
        <w:t xml:space="preserve"> </w:t>
      </w:r>
    </w:p>
    <w:p w:rsidR="00D51E05" w:rsidRDefault="00D51E05" w:rsidP="00D51E05">
      <w:pPr>
        <w:rPr>
          <w:rFonts w:ascii="Arial" w:hAnsi="Arial" w:cs="Arial"/>
          <w:bCs/>
          <w:color w:val="000000"/>
          <w:sz w:val="22"/>
          <w:szCs w:val="22"/>
        </w:rPr>
      </w:pPr>
      <w:r>
        <w:rPr>
          <w:rFonts w:ascii="Arial" w:hAnsi="Arial" w:cs="Arial"/>
          <w:b/>
          <w:bCs/>
          <w:color w:val="000000"/>
          <w:u w:val="single"/>
        </w:rPr>
        <w:t>Contractor Requirements</w:t>
      </w:r>
    </w:p>
    <w:p w:rsidR="00D51E05" w:rsidRPr="00D51E05" w:rsidRDefault="00D51E05" w:rsidP="00D51E05">
      <w:pPr>
        <w:rPr>
          <w:rFonts w:ascii="Arial" w:hAnsi="Arial" w:cs="Arial"/>
          <w:bCs/>
          <w:color w:val="000000"/>
          <w:sz w:val="22"/>
          <w:szCs w:val="22"/>
        </w:rPr>
      </w:pPr>
      <w:r w:rsidRPr="00D51E05">
        <w:rPr>
          <w:rFonts w:ascii="Arial" w:hAnsi="Arial" w:cs="Arial"/>
          <w:bCs/>
          <w:color w:val="000000"/>
          <w:sz w:val="22"/>
          <w:szCs w:val="22"/>
        </w:rPr>
        <w:t>As part of the inspection, the contractor shall be required to make inspection &amp; submit report related to the resources required for Major &amp; minor works and all of which shall be noted on the contractor’s inspection form</w:t>
      </w:r>
      <w:r w:rsidR="00E63270">
        <w:rPr>
          <w:rFonts w:ascii="Arial" w:hAnsi="Arial" w:cs="Arial"/>
          <w:bCs/>
          <w:color w:val="000000"/>
          <w:sz w:val="22"/>
          <w:szCs w:val="22"/>
        </w:rPr>
        <w:t xml:space="preserve"> as agreed in the approved given rates</w:t>
      </w:r>
      <w:r w:rsidRPr="00D51E05">
        <w:rPr>
          <w:rFonts w:ascii="Arial" w:hAnsi="Arial" w:cs="Arial"/>
          <w:bCs/>
          <w:color w:val="000000"/>
          <w:sz w:val="22"/>
          <w:szCs w:val="22"/>
        </w:rPr>
        <w:t xml:space="preserve">. </w:t>
      </w:r>
    </w:p>
    <w:p w:rsidR="00D51E05" w:rsidRDefault="00D51E05" w:rsidP="00D51E05">
      <w:pPr>
        <w:rPr>
          <w:rFonts w:ascii="Arial" w:hAnsi="Arial" w:cs="Arial"/>
          <w:bCs/>
          <w:color w:val="000000"/>
          <w:sz w:val="22"/>
          <w:szCs w:val="22"/>
        </w:rPr>
      </w:pPr>
    </w:p>
    <w:p w:rsidR="00D51E05" w:rsidRDefault="00D51E05" w:rsidP="00D51E05">
      <w:pPr>
        <w:rPr>
          <w:rFonts w:ascii="Arial" w:hAnsi="Arial" w:cs="Arial"/>
          <w:bCs/>
          <w:color w:val="000000"/>
          <w:sz w:val="22"/>
          <w:szCs w:val="22"/>
        </w:rPr>
      </w:pPr>
      <w:r w:rsidRPr="00D51E05">
        <w:rPr>
          <w:rFonts w:ascii="Arial" w:hAnsi="Arial" w:cs="Arial"/>
          <w:bCs/>
          <w:color w:val="000000"/>
          <w:sz w:val="22"/>
          <w:szCs w:val="22"/>
        </w:rPr>
        <w:t xml:space="preserve">The contractor shall furnish all materials, tools, </w:t>
      </w:r>
      <w:r w:rsidR="00D17E66">
        <w:rPr>
          <w:rFonts w:ascii="Arial" w:hAnsi="Arial" w:cs="Arial"/>
          <w:bCs/>
          <w:color w:val="000000"/>
          <w:sz w:val="22"/>
          <w:szCs w:val="22"/>
        </w:rPr>
        <w:t xml:space="preserve">any mobile </w:t>
      </w:r>
      <w:r w:rsidRPr="00D51E05">
        <w:rPr>
          <w:rFonts w:ascii="Arial" w:hAnsi="Arial" w:cs="Arial"/>
          <w:bCs/>
          <w:color w:val="000000"/>
          <w:sz w:val="22"/>
          <w:szCs w:val="22"/>
        </w:rPr>
        <w:t xml:space="preserve">equipment, scaffolding and any other items to accomplish inspections and repairs. </w:t>
      </w:r>
    </w:p>
    <w:p w:rsidR="00D9469C" w:rsidRDefault="00D9469C" w:rsidP="00D51E05">
      <w:pPr>
        <w:rPr>
          <w:rFonts w:ascii="Arial" w:hAnsi="Arial" w:cs="Arial"/>
          <w:bCs/>
          <w:color w:val="000000"/>
          <w:sz w:val="22"/>
          <w:szCs w:val="22"/>
        </w:rPr>
      </w:pPr>
    </w:p>
    <w:p w:rsidR="00D9469C" w:rsidRPr="00D51E05" w:rsidRDefault="00D9469C" w:rsidP="00D51E05">
      <w:pPr>
        <w:rPr>
          <w:rFonts w:ascii="Arial" w:hAnsi="Arial" w:cs="Arial"/>
          <w:bCs/>
          <w:color w:val="000000"/>
          <w:sz w:val="22"/>
          <w:szCs w:val="22"/>
        </w:rPr>
      </w:pPr>
      <w:r>
        <w:rPr>
          <w:rFonts w:ascii="Arial" w:hAnsi="Arial" w:cs="Arial"/>
          <w:bCs/>
          <w:color w:val="000000"/>
          <w:sz w:val="22"/>
          <w:szCs w:val="22"/>
        </w:rPr>
        <w:t xml:space="preserve">Contractor should Provide Method of Statement &amp; Risk assessment before starting the Job. </w:t>
      </w:r>
    </w:p>
    <w:p w:rsidR="00D51E05" w:rsidRDefault="00D51E05" w:rsidP="00D51E05">
      <w:pPr>
        <w:rPr>
          <w:rFonts w:ascii="Arial" w:hAnsi="Arial" w:cs="Arial"/>
          <w:bCs/>
          <w:color w:val="000000"/>
          <w:sz w:val="22"/>
          <w:szCs w:val="22"/>
        </w:rPr>
      </w:pPr>
    </w:p>
    <w:p w:rsidR="00D51E05" w:rsidRPr="00D51E05" w:rsidRDefault="00D51E05" w:rsidP="00D51E05">
      <w:pPr>
        <w:rPr>
          <w:rFonts w:ascii="Arial" w:hAnsi="Arial" w:cs="Arial"/>
          <w:bCs/>
          <w:color w:val="000000"/>
          <w:sz w:val="22"/>
          <w:szCs w:val="22"/>
        </w:rPr>
      </w:pPr>
      <w:r w:rsidRPr="00D51E05">
        <w:rPr>
          <w:rFonts w:ascii="Arial" w:hAnsi="Arial" w:cs="Arial"/>
          <w:bCs/>
          <w:color w:val="000000"/>
          <w:sz w:val="22"/>
          <w:szCs w:val="22"/>
        </w:rPr>
        <w:t>QEWC will provide permits</w:t>
      </w:r>
      <w:proofErr w:type="gramStart"/>
      <w:r w:rsidRPr="00D51E05">
        <w:rPr>
          <w:rFonts w:ascii="Arial" w:hAnsi="Arial" w:cs="Arial"/>
          <w:bCs/>
          <w:color w:val="000000"/>
          <w:sz w:val="22"/>
          <w:szCs w:val="22"/>
        </w:rPr>
        <w:t>,  All</w:t>
      </w:r>
      <w:proofErr w:type="gramEnd"/>
      <w:r w:rsidRPr="00D51E05">
        <w:rPr>
          <w:rFonts w:ascii="Arial" w:hAnsi="Arial" w:cs="Arial"/>
          <w:bCs/>
          <w:color w:val="000000"/>
          <w:sz w:val="22"/>
          <w:szCs w:val="22"/>
        </w:rPr>
        <w:t xml:space="preserve"> inspections will adhere and comply with applicable (OSHA/ASME/ANSI) regulations and check critical electrical, mechanical and structural components for sound safety and operating conditions </w:t>
      </w:r>
    </w:p>
    <w:p w:rsidR="00D51E05" w:rsidRDefault="00D51E05" w:rsidP="00D51E05">
      <w:pPr>
        <w:rPr>
          <w:rFonts w:ascii="Arial" w:hAnsi="Arial" w:cs="Arial"/>
          <w:bCs/>
          <w:color w:val="000000"/>
          <w:sz w:val="22"/>
          <w:szCs w:val="22"/>
        </w:rPr>
      </w:pPr>
    </w:p>
    <w:p w:rsidR="00D51E05" w:rsidRPr="00D51E05" w:rsidRDefault="00D51E05" w:rsidP="00D51E05">
      <w:pPr>
        <w:rPr>
          <w:rFonts w:ascii="Arial" w:hAnsi="Arial" w:cs="Arial"/>
          <w:bCs/>
          <w:color w:val="000000"/>
          <w:sz w:val="22"/>
          <w:szCs w:val="22"/>
        </w:rPr>
      </w:pPr>
      <w:r w:rsidRPr="00D51E05">
        <w:rPr>
          <w:rFonts w:ascii="Arial" w:hAnsi="Arial" w:cs="Arial"/>
          <w:bCs/>
          <w:color w:val="000000"/>
          <w:sz w:val="22"/>
          <w:szCs w:val="22"/>
        </w:rPr>
        <w:t xml:space="preserve">The contractor shall provide verification that the personnel proposed are highly experienced, dependable and fully qualified to perform the work under this contract.  </w:t>
      </w:r>
    </w:p>
    <w:p w:rsidR="00D51E05" w:rsidRDefault="00D51E05" w:rsidP="00D51E05">
      <w:pPr>
        <w:rPr>
          <w:rFonts w:ascii="Arial" w:hAnsi="Arial" w:cs="Arial"/>
          <w:bCs/>
          <w:color w:val="000000"/>
          <w:sz w:val="22"/>
          <w:szCs w:val="22"/>
        </w:rPr>
      </w:pPr>
    </w:p>
    <w:p w:rsidR="00D17E66" w:rsidRDefault="00D51E05" w:rsidP="00D51E05">
      <w:pPr>
        <w:rPr>
          <w:rFonts w:ascii="Arial" w:hAnsi="Arial" w:cs="Arial"/>
          <w:bCs/>
          <w:color w:val="000000"/>
          <w:sz w:val="22"/>
          <w:szCs w:val="22"/>
        </w:rPr>
      </w:pPr>
      <w:r w:rsidRPr="00D51E05">
        <w:rPr>
          <w:rFonts w:ascii="Arial" w:hAnsi="Arial" w:cs="Arial"/>
          <w:bCs/>
          <w:color w:val="000000"/>
          <w:sz w:val="22"/>
          <w:szCs w:val="22"/>
        </w:rPr>
        <w:t xml:space="preserve">The contractor shall provide the company's experience performing inspection, maintenance, and repair of all types of </w:t>
      </w:r>
      <w:proofErr w:type="gramStart"/>
      <w:r w:rsidRPr="00D51E05">
        <w:rPr>
          <w:rFonts w:ascii="Arial" w:hAnsi="Arial" w:cs="Arial"/>
          <w:bCs/>
          <w:color w:val="000000"/>
          <w:sz w:val="22"/>
          <w:szCs w:val="22"/>
        </w:rPr>
        <w:t>Civil</w:t>
      </w:r>
      <w:proofErr w:type="gramEnd"/>
      <w:r w:rsidRPr="00D51E05">
        <w:rPr>
          <w:rFonts w:ascii="Arial" w:hAnsi="Arial" w:cs="Arial"/>
          <w:bCs/>
          <w:color w:val="000000"/>
          <w:sz w:val="22"/>
          <w:szCs w:val="22"/>
        </w:rPr>
        <w:t xml:space="preserve"> works</w:t>
      </w:r>
      <w:r w:rsidR="00C57B4A">
        <w:rPr>
          <w:rFonts w:ascii="Arial" w:hAnsi="Arial" w:cs="Arial"/>
          <w:bCs/>
          <w:color w:val="000000"/>
          <w:sz w:val="22"/>
          <w:szCs w:val="22"/>
        </w:rPr>
        <w:t xml:space="preserve"> &amp; references</w:t>
      </w:r>
      <w:r w:rsidRPr="00D51E05">
        <w:rPr>
          <w:rFonts w:ascii="Arial" w:hAnsi="Arial" w:cs="Arial"/>
          <w:bCs/>
          <w:color w:val="000000"/>
          <w:sz w:val="22"/>
          <w:szCs w:val="22"/>
        </w:rPr>
        <w:t xml:space="preserve">.  </w:t>
      </w:r>
    </w:p>
    <w:p w:rsidR="00D17E66" w:rsidRDefault="00D17E66" w:rsidP="00D51E05">
      <w:pPr>
        <w:rPr>
          <w:rFonts w:ascii="Arial" w:hAnsi="Arial" w:cs="Arial"/>
          <w:bCs/>
          <w:color w:val="000000"/>
          <w:sz w:val="22"/>
          <w:szCs w:val="22"/>
        </w:rPr>
      </w:pPr>
    </w:p>
    <w:p w:rsidR="004F4C5D" w:rsidRDefault="004F4C5D" w:rsidP="00D51E05">
      <w:pPr>
        <w:rPr>
          <w:rFonts w:ascii="Arial" w:hAnsi="Arial" w:cs="Arial"/>
          <w:b/>
          <w:bCs/>
          <w:color w:val="000000"/>
          <w:u w:val="single"/>
        </w:rPr>
      </w:pPr>
    </w:p>
    <w:p w:rsidR="004F4C5D" w:rsidRDefault="004F4C5D" w:rsidP="00D51E05">
      <w:pPr>
        <w:rPr>
          <w:rFonts w:ascii="Arial" w:hAnsi="Arial" w:cs="Arial"/>
          <w:b/>
          <w:bCs/>
          <w:color w:val="000000"/>
          <w:u w:val="single"/>
        </w:rPr>
      </w:pPr>
    </w:p>
    <w:p w:rsidR="004F4C5D" w:rsidRDefault="004F4C5D" w:rsidP="00D51E05">
      <w:pPr>
        <w:rPr>
          <w:rFonts w:ascii="Arial" w:hAnsi="Arial" w:cs="Arial"/>
          <w:b/>
          <w:bCs/>
          <w:color w:val="000000"/>
          <w:u w:val="single"/>
        </w:rPr>
      </w:pPr>
    </w:p>
    <w:p w:rsidR="00D51E05" w:rsidRPr="00D51E05" w:rsidRDefault="00D51E05" w:rsidP="00D51E05">
      <w:pPr>
        <w:rPr>
          <w:rFonts w:ascii="Arial" w:hAnsi="Arial" w:cs="Arial"/>
          <w:b/>
          <w:bCs/>
          <w:color w:val="000000"/>
          <w:u w:val="single"/>
        </w:rPr>
      </w:pPr>
      <w:r w:rsidRPr="00D51E05">
        <w:rPr>
          <w:rFonts w:ascii="Arial" w:hAnsi="Arial" w:cs="Arial"/>
          <w:b/>
          <w:bCs/>
          <w:color w:val="000000"/>
          <w:u w:val="single"/>
        </w:rPr>
        <w:lastRenderedPageBreak/>
        <w:t>Tour of Duty</w:t>
      </w:r>
    </w:p>
    <w:p w:rsidR="00D51E05" w:rsidRDefault="00D51E05" w:rsidP="00D51E05">
      <w:pPr>
        <w:rPr>
          <w:rFonts w:ascii="Arial" w:hAnsi="Arial" w:cs="Arial"/>
          <w:bCs/>
          <w:color w:val="000000"/>
          <w:sz w:val="22"/>
          <w:szCs w:val="22"/>
        </w:rPr>
      </w:pPr>
    </w:p>
    <w:p w:rsidR="00E12F32" w:rsidRDefault="00D9469C" w:rsidP="00D51E05">
      <w:pPr>
        <w:rPr>
          <w:rFonts w:ascii="Arial" w:hAnsi="Arial" w:cs="Arial"/>
          <w:bCs/>
          <w:color w:val="000000"/>
          <w:sz w:val="22"/>
          <w:szCs w:val="22"/>
        </w:rPr>
      </w:pPr>
      <w:r>
        <w:rPr>
          <w:rFonts w:ascii="Arial" w:hAnsi="Arial" w:cs="Arial"/>
          <w:bCs/>
          <w:color w:val="000000"/>
          <w:sz w:val="22"/>
          <w:szCs w:val="22"/>
        </w:rPr>
        <w:t>Supplier should attend the works on Call off basis.</w:t>
      </w:r>
      <w:r w:rsidR="00B24661">
        <w:rPr>
          <w:rFonts w:ascii="Arial" w:hAnsi="Arial" w:cs="Arial"/>
          <w:bCs/>
          <w:color w:val="000000"/>
          <w:sz w:val="22"/>
          <w:szCs w:val="22"/>
        </w:rPr>
        <w:t xml:space="preserve"> </w:t>
      </w:r>
      <w:r w:rsidR="00181A78">
        <w:rPr>
          <w:rFonts w:ascii="Arial" w:hAnsi="Arial" w:cs="Arial"/>
          <w:bCs/>
          <w:color w:val="000000"/>
          <w:sz w:val="22"/>
          <w:szCs w:val="22"/>
        </w:rPr>
        <w:t xml:space="preserve">Contractor should complete the task within the time framed by QEWC. </w:t>
      </w:r>
    </w:p>
    <w:p w:rsidR="00E12F32" w:rsidRDefault="00E12F32" w:rsidP="00D51E05">
      <w:pPr>
        <w:rPr>
          <w:rFonts w:ascii="Arial" w:hAnsi="Arial" w:cs="Arial"/>
          <w:bCs/>
          <w:color w:val="000000"/>
          <w:sz w:val="22"/>
          <w:szCs w:val="22"/>
        </w:rPr>
      </w:pPr>
    </w:p>
    <w:p w:rsidR="00E12F32" w:rsidRDefault="00E12F32" w:rsidP="00D51E05">
      <w:pPr>
        <w:rPr>
          <w:rFonts w:ascii="Arial" w:hAnsi="Arial" w:cs="Arial"/>
          <w:bCs/>
          <w:color w:val="000000"/>
          <w:sz w:val="22"/>
          <w:szCs w:val="22"/>
        </w:rPr>
      </w:pPr>
      <w:r>
        <w:rPr>
          <w:rFonts w:ascii="Arial" w:hAnsi="Arial" w:cs="Arial"/>
          <w:bCs/>
          <w:color w:val="000000"/>
          <w:sz w:val="22"/>
          <w:szCs w:val="22"/>
        </w:rPr>
        <w:t xml:space="preserve">With all necessary arrangement &amp; reporting to the Site done by the Supplier within </w:t>
      </w:r>
      <w:r w:rsidR="000B4CFF">
        <w:rPr>
          <w:rFonts w:ascii="Arial" w:hAnsi="Arial" w:cs="Arial"/>
          <w:bCs/>
          <w:color w:val="000000"/>
          <w:sz w:val="22"/>
          <w:szCs w:val="22"/>
        </w:rPr>
        <w:t>2</w:t>
      </w:r>
      <w:r w:rsidR="007C644C">
        <w:rPr>
          <w:rFonts w:ascii="Arial" w:hAnsi="Arial" w:cs="Arial"/>
          <w:bCs/>
          <w:color w:val="000000"/>
          <w:sz w:val="22"/>
          <w:szCs w:val="22"/>
        </w:rPr>
        <w:t xml:space="preserve"> </w:t>
      </w:r>
      <w:proofErr w:type="spellStart"/>
      <w:r w:rsidR="007C644C">
        <w:rPr>
          <w:rFonts w:ascii="Arial" w:hAnsi="Arial" w:cs="Arial"/>
          <w:bCs/>
          <w:color w:val="000000"/>
          <w:sz w:val="22"/>
          <w:szCs w:val="22"/>
        </w:rPr>
        <w:t>hrs</w:t>
      </w:r>
      <w:proofErr w:type="spellEnd"/>
      <w:r w:rsidR="007C644C">
        <w:rPr>
          <w:rFonts w:ascii="Arial" w:hAnsi="Arial" w:cs="Arial"/>
          <w:bCs/>
          <w:color w:val="000000"/>
          <w:sz w:val="22"/>
          <w:szCs w:val="22"/>
        </w:rPr>
        <w:t xml:space="preserve"> during the Emergencies &amp; work round the clock if required.</w:t>
      </w:r>
    </w:p>
    <w:p w:rsidR="00E12F32" w:rsidRDefault="00E12F32" w:rsidP="00D51E05">
      <w:pPr>
        <w:rPr>
          <w:rFonts w:ascii="Arial" w:hAnsi="Arial" w:cs="Arial"/>
          <w:bCs/>
          <w:color w:val="000000"/>
          <w:sz w:val="22"/>
          <w:szCs w:val="22"/>
        </w:rPr>
      </w:pPr>
    </w:p>
    <w:p w:rsidR="00D51E05" w:rsidRPr="00D51E05" w:rsidRDefault="00B24661" w:rsidP="00D51E05">
      <w:pPr>
        <w:rPr>
          <w:rFonts w:ascii="Arial" w:hAnsi="Arial" w:cs="Arial"/>
          <w:bCs/>
          <w:color w:val="000000"/>
          <w:sz w:val="22"/>
          <w:szCs w:val="22"/>
        </w:rPr>
      </w:pPr>
      <w:r>
        <w:rPr>
          <w:rFonts w:ascii="Arial" w:hAnsi="Arial" w:cs="Arial"/>
          <w:bCs/>
          <w:color w:val="000000"/>
          <w:sz w:val="22"/>
          <w:szCs w:val="22"/>
        </w:rPr>
        <w:t xml:space="preserve">Upon the Completion of each </w:t>
      </w:r>
      <w:proofErr w:type="gramStart"/>
      <w:r>
        <w:rPr>
          <w:rFonts w:ascii="Arial" w:hAnsi="Arial" w:cs="Arial"/>
          <w:bCs/>
          <w:color w:val="000000"/>
          <w:sz w:val="22"/>
          <w:szCs w:val="22"/>
        </w:rPr>
        <w:t>job ,</w:t>
      </w:r>
      <w:proofErr w:type="gramEnd"/>
      <w:r>
        <w:rPr>
          <w:rFonts w:ascii="Arial" w:hAnsi="Arial" w:cs="Arial"/>
          <w:bCs/>
          <w:color w:val="000000"/>
          <w:sz w:val="22"/>
          <w:szCs w:val="22"/>
        </w:rPr>
        <w:t xml:space="preserve"> Contractor should provide the Job Completion Certificates</w:t>
      </w:r>
      <w:r w:rsidR="00181A78">
        <w:rPr>
          <w:rFonts w:ascii="Arial" w:hAnsi="Arial" w:cs="Arial"/>
          <w:bCs/>
          <w:color w:val="000000"/>
          <w:sz w:val="22"/>
          <w:szCs w:val="22"/>
        </w:rPr>
        <w:t xml:space="preserve"> </w:t>
      </w:r>
      <w:r w:rsidR="00181A78" w:rsidRPr="006B5B8A">
        <w:rPr>
          <w:rFonts w:ascii="Arial" w:hAnsi="Arial" w:cs="Arial"/>
          <w:bCs/>
          <w:color w:val="000000"/>
          <w:sz w:val="22"/>
          <w:szCs w:val="22"/>
        </w:rPr>
        <w:t>showing the actual work carried out,</w:t>
      </w:r>
      <w:r w:rsidR="00181A78">
        <w:rPr>
          <w:rFonts w:ascii="Arial" w:hAnsi="Arial" w:cs="Arial"/>
          <w:bCs/>
          <w:color w:val="000000"/>
          <w:sz w:val="22"/>
          <w:szCs w:val="22"/>
        </w:rPr>
        <w:t xml:space="preserve"> Area in </w:t>
      </w:r>
      <w:proofErr w:type="spellStart"/>
      <w:r w:rsidR="00181A78">
        <w:rPr>
          <w:rFonts w:ascii="Arial" w:hAnsi="Arial" w:cs="Arial"/>
          <w:bCs/>
          <w:color w:val="000000"/>
          <w:sz w:val="22"/>
          <w:szCs w:val="22"/>
        </w:rPr>
        <w:t>sq</w:t>
      </w:r>
      <w:proofErr w:type="spellEnd"/>
      <w:r w:rsidR="00181A78">
        <w:rPr>
          <w:rFonts w:ascii="Arial" w:hAnsi="Arial" w:cs="Arial"/>
          <w:bCs/>
          <w:color w:val="000000"/>
          <w:sz w:val="22"/>
          <w:szCs w:val="22"/>
        </w:rPr>
        <w:t xml:space="preserve"> </w:t>
      </w:r>
      <w:proofErr w:type="spellStart"/>
      <w:r w:rsidR="00181A78">
        <w:rPr>
          <w:rFonts w:ascii="Arial" w:hAnsi="Arial" w:cs="Arial"/>
          <w:bCs/>
          <w:color w:val="000000"/>
          <w:sz w:val="22"/>
          <w:szCs w:val="22"/>
        </w:rPr>
        <w:t>mts</w:t>
      </w:r>
      <w:proofErr w:type="spellEnd"/>
      <w:r w:rsidR="00181A78">
        <w:rPr>
          <w:rFonts w:ascii="Arial" w:hAnsi="Arial" w:cs="Arial"/>
          <w:bCs/>
          <w:color w:val="000000"/>
          <w:sz w:val="22"/>
          <w:szCs w:val="22"/>
        </w:rPr>
        <w:t xml:space="preserve">, Material Used, </w:t>
      </w:r>
      <w:r w:rsidR="00181A78" w:rsidRPr="006B5B8A">
        <w:rPr>
          <w:rFonts w:ascii="Arial" w:hAnsi="Arial" w:cs="Arial"/>
          <w:bCs/>
          <w:color w:val="000000"/>
          <w:sz w:val="22"/>
          <w:szCs w:val="22"/>
        </w:rPr>
        <w:t xml:space="preserve"> labor hours, cost of all labor</w:t>
      </w:r>
      <w:r>
        <w:rPr>
          <w:rFonts w:ascii="Arial" w:hAnsi="Arial" w:cs="Arial"/>
          <w:bCs/>
          <w:color w:val="000000"/>
          <w:sz w:val="22"/>
          <w:szCs w:val="22"/>
        </w:rPr>
        <w:t xml:space="preserve"> </w:t>
      </w:r>
      <w:r w:rsidR="00FE26EA">
        <w:rPr>
          <w:rFonts w:ascii="Arial" w:hAnsi="Arial" w:cs="Arial"/>
          <w:bCs/>
          <w:color w:val="000000"/>
          <w:sz w:val="22"/>
          <w:szCs w:val="22"/>
        </w:rPr>
        <w:t>etc., which shall be signed by QEWC Technical team before  the process of Invoices .</w:t>
      </w:r>
    </w:p>
    <w:p w:rsidR="00D51E05" w:rsidRDefault="00D51E05" w:rsidP="00D51E05">
      <w:pPr>
        <w:rPr>
          <w:rFonts w:ascii="Arial" w:hAnsi="Arial" w:cs="Arial"/>
          <w:bCs/>
          <w:color w:val="000000"/>
          <w:sz w:val="22"/>
          <w:szCs w:val="22"/>
        </w:rPr>
      </w:pPr>
    </w:p>
    <w:p w:rsidR="00D51E05" w:rsidRPr="00D51E05" w:rsidRDefault="00D51E05" w:rsidP="00D51E05">
      <w:pPr>
        <w:rPr>
          <w:rFonts w:ascii="Arial" w:hAnsi="Arial" w:cs="Arial"/>
          <w:bCs/>
          <w:color w:val="000000"/>
          <w:sz w:val="22"/>
          <w:szCs w:val="22"/>
        </w:rPr>
      </w:pPr>
      <w:r w:rsidRPr="00D51E05">
        <w:rPr>
          <w:rFonts w:ascii="Arial" w:hAnsi="Arial" w:cs="Arial"/>
          <w:b/>
          <w:bCs/>
          <w:color w:val="000000"/>
          <w:u w:val="single"/>
        </w:rPr>
        <w:t>Services Technician Qualifications</w:t>
      </w:r>
    </w:p>
    <w:p w:rsidR="00D51E05" w:rsidRDefault="00D51E05" w:rsidP="00D51E05">
      <w:pPr>
        <w:rPr>
          <w:rFonts w:ascii="Arial" w:hAnsi="Arial" w:cs="Arial"/>
          <w:bCs/>
          <w:color w:val="000000"/>
          <w:sz w:val="22"/>
          <w:szCs w:val="22"/>
        </w:rPr>
      </w:pPr>
    </w:p>
    <w:p w:rsidR="00D51E05" w:rsidRPr="00D51E05" w:rsidRDefault="00D51E05" w:rsidP="00D51E05">
      <w:pPr>
        <w:rPr>
          <w:rFonts w:ascii="Arial" w:hAnsi="Arial" w:cs="Arial"/>
          <w:bCs/>
          <w:color w:val="000000"/>
          <w:sz w:val="22"/>
          <w:szCs w:val="22"/>
        </w:rPr>
      </w:pPr>
      <w:r w:rsidRPr="00D51E05">
        <w:rPr>
          <w:rFonts w:ascii="Arial" w:hAnsi="Arial" w:cs="Arial"/>
          <w:bCs/>
          <w:color w:val="000000"/>
          <w:sz w:val="22"/>
          <w:szCs w:val="22"/>
        </w:rPr>
        <w:t xml:space="preserve">The contractor shall furnish qualified Civil construction staff with </w:t>
      </w:r>
      <w:r w:rsidR="00D9469C">
        <w:rPr>
          <w:rFonts w:ascii="Arial" w:hAnsi="Arial" w:cs="Arial"/>
          <w:bCs/>
          <w:color w:val="000000"/>
          <w:sz w:val="22"/>
          <w:szCs w:val="22"/>
        </w:rPr>
        <w:t>Supervision</w:t>
      </w:r>
      <w:r w:rsidR="00D17E66">
        <w:rPr>
          <w:rFonts w:ascii="Arial" w:hAnsi="Arial" w:cs="Arial"/>
          <w:bCs/>
          <w:color w:val="000000"/>
          <w:sz w:val="22"/>
          <w:szCs w:val="22"/>
        </w:rPr>
        <w:t xml:space="preserve"> who have </w:t>
      </w:r>
      <w:r w:rsidRPr="00D51E05">
        <w:rPr>
          <w:rFonts w:ascii="Arial" w:hAnsi="Arial" w:cs="Arial"/>
          <w:bCs/>
          <w:color w:val="000000"/>
          <w:sz w:val="22"/>
          <w:szCs w:val="22"/>
        </w:rPr>
        <w:t>experi</w:t>
      </w:r>
      <w:r w:rsidR="00D17E66">
        <w:rPr>
          <w:rFonts w:ascii="Arial" w:hAnsi="Arial" w:cs="Arial"/>
          <w:bCs/>
          <w:color w:val="000000"/>
          <w:sz w:val="22"/>
          <w:szCs w:val="22"/>
        </w:rPr>
        <w:t>ence in works at critical areas like Underground piping &amp; Cables</w:t>
      </w:r>
      <w:r w:rsidRPr="00D51E05">
        <w:rPr>
          <w:rFonts w:ascii="Arial" w:hAnsi="Arial" w:cs="Arial"/>
          <w:bCs/>
          <w:color w:val="000000"/>
          <w:sz w:val="22"/>
          <w:szCs w:val="22"/>
        </w:rPr>
        <w:t xml:space="preserve">  </w:t>
      </w:r>
    </w:p>
    <w:p w:rsidR="00D51E05" w:rsidRDefault="00D51E05" w:rsidP="00D51E05">
      <w:pPr>
        <w:rPr>
          <w:rFonts w:ascii="Arial" w:hAnsi="Arial" w:cs="Arial"/>
          <w:bCs/>
          <w:color w:val="000000"/>
          <w:sz w:val="22"/>
          <w:szCs w:val="22"/>
        </w:rPr>
      </w:pPr>
    </w:p>
    <w:p w:rsidR="00D51E05" w:rsidRPr="00D51E05" w:rsidRDefault="00D51E05" w:rsidP="00D51E05">
      <w:pPr>
        <w:rPr>
          <w:rFonts w:ascii="Arial" w:hAnsi="Arial" w:cs="Arial"/>
          <w:b/>
          <w:bCs/>
          <w:color w:val="000000"/>
          <w:u w:val="single"/>
        </w:rPr>
      </w:pPr>
      <w:r w:rsidRPr="00D51E05">
        <w:rPr>
          <w:rFonts w:ascii="Arial" w:hAnsi="Arial" w:cs="Arial"/>
          <w:b/>
          <w:bCs/>
          <w:color w:val="000000"/>
          <w:u w:val="single"/>
        </w:rPr>
        <w:t>Reports</w:t>
      </w:r>
    </w:p>
    <w:p w:rsidR="00D51E05" w:rsidRDefault="00D51E05" w:rsidP="00D51E05">
      <w:pPr>
        <w:rPr>
          <w:rFonts w:ascii="Arial" w:hAnsi="Arial" w:cs="Arial"/>
          <w:bCs/>
          <w:color w:val="000000"/>
          <w:sz w:val="22"/>
          <w:szCs w:val="22"/>
        </w:rPr>
      </w:pPr>
    </w:p>
    <w:p w:rsidR="00D51E05" w:rsidRPr="006B5B8A" w:rsidRDefault="00C57B4A" w:rsidP="006B5B8A">
      <w:pPr>
        <w:rPr>
          <w:rFonts w:ascii="Arial" w:hAnsi="Arial" w:cs="Arial"/>
          <w:bCs/>
          <w:color w:val="000000"/>
          <w:sz w:val="22"/>
          <w:szCs w:val="22"/>
        </w:rPr>
      </w:pPr>
      <w:r>
        <w:rPr>
          <w:rFonts w:ascii="Arial" w:hAnsi="Arial" w:cs="Arial"/>
          <w:bCs/>
          <w:color w:val="000000"/>
          <w:sz w:val="22"/>
          <w:szCs w:val="22"/>
        </w:rPr>
        <w:t>Job Completion Report shall be filled by the Contract &amp; should be approved by QEWC</w:t>
      </w:r>
    </w:p>
    <w:p w:rsidR="00D51E05" w:rsidRDefault="00D51E05" w:rsidP="006B5B8A">
      <w:pPr>
        <w:rPr>
          <w:rFonts w:ascii="Arial" w:hAnsi="Arial" w:cs="Arial"/>
          <w:bCs/>
          <w:color w:val="000000"/>
          <w:sz w:val="22"/>
          <w:szCs w:val="22"/>
        </w:rPr>
      </w:pPr>
    </w:p>
    <w:p w:rsidR="00D51E05" w:rsidRDefault="006B5B8A" w:rsidP="006B5B8A">
      <w:pPr>
        <w:rPr>
          <w:rFonts w:ascii="Arial" w:hAnsi="Arial" w:cs="Arial"/>
          <w:b/>
          <w:bCs/>
          <w:color w:val="000000"/>
          <w:u w:val="single"/>
        </w:rPr>
      </w:pPr>
      <w:r>
        <w:rPr>
          <w:rFonts w:ascii="Arial" w:hAnsi="Arial" w:cs="Arial"/>
          <w:b/>
          <w:bCs/>
          <w:color w:val="000000"/>
          <w:u w:val="single"/>
        </w:rPr>
        <w:t>Repair services</w:t>
      </w:r>
    </w:p>
    <w:p w:rsidR="006B5B8A" w:rsidRDefault="006B5B8A" w:rsidP="006B5B8A">
      <w:pPr>
        <w:rPr>
          <w:rFonts w:ascii="Arial" w:hAnsi="Arial" w:cs="Arial"/>
          <w:bCs/>
          <w:color w:val="000000"/>
          <w:sz w:val="22"/>
          <w:szCs w:val="22"/>
        </w:rPr>
      </w:pPr>
    </w:p>
    <w:p w:rsidR="00D51E05" w:rsidRPr="006B5B8A" w:rsidRDefault="00D51E05" w:rsidP="006B5B8A">
      <w:pPr>
        <w:rPr>
          <w:rFonts w:ascii="Arial" w:hAnsi="Arial" w:cs="Arial"/>
          <w:bCs/>
          <w:color w:val="000000"/>
          <w:sz w:val="22"/>
          <w:szCs w:val="22"/>
        </w:rPr>
      </w:pPr>
      <w:r w:rsidRPr="006B5B8A">
        <w:rPr>
          <w:rFonts w:ascii="Arial" w:hAnsi="Arial" w:cs="Arial"/>
          <w:bCs/>
          <w:color w:val="000000"/>
          <w:sz w:val="22"/>
          <w:szCs w:val="22"/>
        </w:rPr>
        <w:t xml:space="preserve">The contractor shall perform all minor repairs &amp; major repairs shall be authorized by the concerned QEWC personal prior to commencing work. The contractor shall receive notification by the QEWC when designated area is ready to carry out the work.  </w:t>
      </w:r>
    </w:p>
    <w:p w:rsidR="006B5B8A" w:rsidRDefault="006B5B8A" w:rsidP="006B5B8A">
      <w:pPr>
        <w:rPr>
          <w:rFonts w:ascii="Arial" w:hAnsi="Arial" w:cs="Arial"/>
          <w:bCs/>
          <w:color w:val="000000"/>
          <w:sz w:val="22"/>
          <w:szCs w:val="22"/>
        </w:rPr>
      </w:pPr>
    </w:p>
    <w:p w:rsidR="0041045D" w:rsidRDefault="0041045D" w:rsidP="0041045D">
      <w:pPr>
        <w:rPr>
          <w:rFonts w:ascii="Arial" w:hAnsi="Arial" w:cs="Arial"/>
          <w:bCs/>
          <w:color w:val="000000"/>
          <w:sz w:val="22"/>
          <w:szCs w:val="22"/>
        </w:rPr>
      </w:pPr>
    </w:p>
    <w:p w:rsidR="00D51E05" w:rsidRPr="0041045D" w:rsidRDefault="0041045D" w:rsidP="0041045D">
      <w:pPr>
        <w:rPr>
          <w:rFonts w:ascii="Arial" w:hAnsi="Arial" w:cs="Arial"/>
          <w:b/>
          <w:bCs/>
          <w:color w:val="000000"/>
          <w:u w:val="single"/>
        </w:rPr>
      </w:pPr>
      <w:r w:rsidRPr="0041045D">
        <w:rPr>
          <w:rFonts w:ascii="Arial" w:hAnsi="Arial" w:cs="Arial"/>
          <w:b/>
          <w:bCs/>
          <w:color w:val="000000"/>
          <w:u w:val="single"/>
        </w:rPr>
        <w:t>Authorization Inspection</w:t>
      </w:r>
    </w:p>
    <w:p w:rsidR="0041045D" w:rsidRDefault="0041045D" w:rsidP="0041045D">
      <w:pPr>
        <w:rPr>
          <w:rFonts w:ascii="Arial" w:hAnsi="Arial" w:cs="Arial"/>
          <w:bCs/>
          <w:color w:val="000000"/>
          <w:sz w:val="22"/>
          <w:szCs w:val="22"/>
        </w:rPr>
      </w:pPr>
    </w:p>
    <w:p w:rsidR="00D51E05" w:rsidRPr="0041045D" w:rsidRDefault="00D51E05" w:rsidP="0041045D">
      <w:pPr>
        <w:rPr>
          <w:rFonts w:ascii="Arial" w:hAnsi="Arial" w:cs="Arial"/>
          <w:bCs/>
          <w:color w:val="000000"/>
          <w:sz w:val="22"/>
          <w:szCs w:val="22"/>
        </w:rPr>
      </w:pPr>
      <w:r w:rsidRPr="0041045D">
        <w:rPr>
          <w:rFonts w:ascii="Arial" w:hAnsi="Arial" w:cs="Arial"/>
          <w:bCs/>
          <w:color w:val="000000"/>
          <w:sz w:val="22"/>
          <w:szCs w:val="22"/>
        </w:rPr>
        <w:t xml:space="preserve">QEWC reserves the right to inspect all work in progress and to send representatives to witness the contractor in the performance of any tests or performance of the required services also, upon completion. </w:t>
      </w:r>
    </w:p>
    <w:p w:rsidR="0041045D" w:rsidRDefault="0041045D" w:rsidP="0041045D">
      <w:pPr>
        <w:rPr>
          <w:rFonts w:ascii="Arial" w:hAnsi="Arial" w:cs="Arial"/>
          <w:bCs/>
          <w:color w:val="000000"/>
          <w:sz w:val="22"/>
          <w:szCs w:val="22"/>
        </w:rPr>
      </w:pPr>
    </w:p>
    <w:p w:rsidR="00D51E05" w:rsidRPr="0041045D" w:rsidRDefault="00D51E05" w:rsidP="0041045D">
      <w:pPr>
        <w:rPr>
          <w:rFonts w:ascii="Arial" w:hAnsi="Arial" w:cs="Arial"/>
          <w:bCs/>
          <w:color w:val="000000"/>
          <w:sz w:val="22"/>
          <w:szCs w:val="22"/>
        </w:rPr>
      </w:pPr>
      <w:r w:rsidRPr="0041045D">
        <w:rPr>
          <w:rFonts w:ascii="Arial" w:hAnsi="Arial" w:cs="Arial"/>
          <w:bCs/>
          <w:color w:val="000000"/>
          <w:sz w:val="22"/>
          <w:szCs w:val="22"/>
        </w:rPr>
        <w:t xml:space="preserve">The cost of any repairs necessitated as a result of damage due to negligence in the performance of the contract shall be borne by the contractor.  </w:t>
      </w:r>
    </w:p>
    <w:p w:rsidR="00D51E05" w:rsidRDefault="00D51E05" w:rsidP="0041045D">
      <w:pPr>
        <w:rPr>
          <w:rFonts w:ascii="Arial" w:hAnsi="Arial" w:cs="Arial"/>
          <w:bCs/>
          <w:color w:val="000000"/>
          <w:sz w:val="22"/>
          <w:szCs w:val="22"/>
        </w:rPr>
      </w:pPr>
    </w:p>
    <w:p w:rsidR="00D51E05" w:rsidRPr="0041045D" w:rsidRDefault="0041045D" w:rsidP="0041045D">
      <w:pPr>
        <w:rPr>
          <w:rFonts w:ascii="Arial" w:hAnsi="Arial" w:cs="Arial"/>
          <w:b/>
          <w:bCs/>
          <w:color w:val="000000"/>
          <w:u w:val="single"/>
        </w:rPr>
      </w:pPr>
      <w:r w:rsidRPr="0041045D">
        <w:rPr>
          <w:rFonts w:ascii="Arial" w:hAnsi="Arial" w:cs="Arial"/>
          <w:b/>
          <w:bCs/>
          <w:color w:val="000000"/>
          <w:u w:val="single"/>
        </w:rPr>
        <w:t>Work Space</w:t>
      </w:r>
    </w:p>
    <w:p w:rsidR="0041045D" w:rsidRDefault="0041045D" w:rsidP="0041045D">
      <w:pPr>
        <w:rPr>
          <w:rFonts w:ascii="Arial" w:hAnsi="Arial" w:cs="Arial"/>
          <w:bCs/>
          <w:color w:val="000000"/>
          <w:sz w:val="22"/>
          <w:szCs w:val="22"/>
        </w:rPr>
      </w:pPr>
    </w:p>
    <w:p w:rsidR="00D51E05" w:rsidRPr="0041045D" w:rsidRDefault="00D51E05" w:rsidP="0041045D">
      <w:pPr>
        <w:rPr>
          <w:rFonts w:ascii="Arial" w:hAnsi="Arial" w:cs="Arial"/>
          <w:bCs/>
          <w:color w:val="000000"/>
          <w:sz w:val="22"/>
          <w:szCs w:val="22"/>
        </w:rPr>
      </w:pPr>
      <w:r w:rsidRPr="0041045D">
        <w:rPr>
          <w:rFonts w:ascii="Arial" w:hAnsi="Arial" w:cs="Arial"/>
          <w:bCs/>
          <w:color w:val="000000"/>
          <w:sz w:val="22"/>
          <w:szCs w:val="22"/>
        </w:rPr>
        <w:t>Contractor’s use of QEWC premises is limited to those activities in the designated work place.</w:t>
      </w:r>
    </w:p>
    <w:p w:rsidR="0041045D" w:rsidRDefault="0041045D" w:rsidP="0041045D">
      <w:pPr>
        <w:rPr>
          <w:rFonts w:ascii="Arial" w:hAnsi="Arial" w:cs="Arial"/>
          <w:bCs/>
          <w:color w:val="000000"/>
          <w:sz w:val="22"/>
          <w:szCs w:val="22"/>
        </w:rPr>
      </w:pPr>
    </w:p>
    <w:p w:rsidR="00D51E05" w:rsidRDefault="00D51E05" w:rsidP="0041045D">
      <w:pPr>
        <w:rPr>
          <w:rFonts w:ascii="Arial" w:hAnsi="Arial" w:cs="Arial"/>
          <w:bCs/>
          <w:color w:val="000000"/>
          <w:sz w:val="22"/>
          <w:szCs w:val="22"/>
        </w:rPr>
      </w:pPr>
      <w:r w:rsidRPr="0041045D">
        <w:rPr>
          <w:rFonts w:ascii="Arial" w:hAnsi="Arial" w:cs="Arial"/>
          <w:bCs/>
          <w:color w:val="000000"/>
          <w:sz w:val="22"/>
          <w:szCs w:val="22"/>
        </w:rPr>
        <w:t>Contractor shall at all times maintain the work areas in a safe condition and remove all accumulation of rubbish and surplus materials at the end of each working day. Contractor shall restore work areas to a condition equal to that which existed prior to the start of work, and leave them at completion of the day in a clean and orderly fashion.</w:t>
      </w:r>
    </w:p>
    <w:p w:rsidR="00D9469C" w:rsidRDefault="00D9469C" w:rsidP="0041045D">
      <w:pPr>
        <w:rPr>
          <w:rFonts w:ascii="Arial" w:hAnsi="Arial" w:cs="Arial"/>
          <w:bCs/>
          <w:color w:val="000000"/>
          <w:sz w:val="22"/>
          <w:szCs w:val="22"/>
        </w:rPr>
      </w:pPr>
    </w:p>
    <w:p w:rsidR="00D9469C" w:rsidRDefault="00D9469C" w:rsidP="0041045D">
      <w:pPr>
        <w:rPr>
          <w:rFonts w:ascii="Arial" w:hAnsi="Arial" w:cs="Arial"/>
          <w:bCs/>
          <w:color w:val="000000"/>
          <w:sz w:val="22"/>
          <w:szCs w:val="22"/>
        </w:rPr>
      </w:pPr>
      <w:r>
        <w:rPr>
          <w:rFonts w:ascii="Arial" w:hAnsi="Arial" w:cs="Arial"/>
          <w:bCs/>
          <w:color w:val="000000"/>
          <w:sz w:val="22"/>
          <w:szCs w:val="22"/>
        </w:rPr>
        <w:t>Contractor should take care the QEWC equipment’s near the work are</w:t>
      </w:r>
      <w:r w:rsidR="00D540C0">
        <w:rPr>
          <w:rFonts w:ascii="Arial" w:hAnsi="Arial" w:cs="Arial"/>
          <w:bCs/>
          <w:color w:val="000000"/>
          <w:sz w:val="22"/>
          <w:szCs w:val="22"/>
        </w:rPr>
        <w:t xml:space="preserve">a. They should properly </w:t>
      </w:r>
      <w:proofErr w:type="gramStart"/>
      <w:r w:rsidR="00D540C0">
        <w:rPr>
          <w:rFonts w:ascii="Arial" w:hAnsi="Arial" w:cs="Arial"/>
          <w:bCs/>
          <w:color w:val="000000"/>
          <w:sz w:val="22"/>
          <w:szCs w:val="22"/>
        </w:rPr>
        <w:t xml:space="preserve">cover </w:t>
      </w:r>
      <w:r w:rsidR="007D614E">
        <w:rPr>
          <w:rFonts w:ascii="Arial" w:hAnsi="Arial" w:cs="Arial"/>
          <w:bCs/>
          <w:color w:val="000000"/>
          <w:sz w:val="22"/>
          <w:szCs w:val="22"/>
        </w:rPr>
        <w:t xml:space="preserve"> the</w:t>
      </w:r>
      <w:proofErr w:type="gramEnd"/>
      <w:r w:rsidR="007D614E">
        <w:rPr>
          <w:rFonts w:ascii="Arial" w:hAnsi="Arial" w:cs="Arial"/>
          <w:bCs/>
          <w:color w:val="000000"/>
          <w:sz w:val="22"/>
          <w:szCs w:val="22"/>
        </w:rPr>
        <w:t xml:space="preserve"> </w:t>
      </w:r>
      <w:r>
        <w:rPr>
          <w:rFonts w:ascii="Arial" w:hAnsi="Arial" w:cs="Arial"/>
          <w:bCs/>
          <w:color w:val="000000"/>
          <w:sz w:val="22"/>
          <w:szCs w:val="22"/>
        </w:rPr>
        <w:t>QEWC Equipment’s near the Work Area. Contractor is responsible if any damages occurs for the QEWC property during the work.</w:t>
      </w:r>
    </w:p>
    <w:p w:rsidR="00E63270" w:rsidRDefault="00E63270" w:rsidP="0041045D">
      <w:pPr>
        <w:rPr>
          <w:rFonts w:ascii="Arial" w:hAnsi="Arial" w:cs="Arial"/>
          <w:bCs/>
          <w:color w:val="000000"/>
          <w:sz w:val="22"/>
          <w:szCs w:val="22"/>
        </w:rPr>
      </w:pPr>
    </w:p>
    <w:p w:rsidR="00E63270" w:rsidRPr="00D51E05" w:rsidRDefault="00E63270" w:rsidP="0041045D">
      <w:pPr>
        <w:rPr>
          <w:rFonts w:ascii="Arial" w:hAnsi="Arial" w:cs="Arial"/>
          <w:bCs/>
          <w:color w:val="000000"/>
          <w:sz w:val="22"/>
          <w:szCs w:val="22"/>
        </w:rPr>
      </w:pPr>
    </w:p>
    <w:p w:rsidR="0041045D" w:rsidRDefault="0041045D" w:rsidP="0041045D">
      <w:pPr>
        <w:rPr>
          <w:rFonts w:ascii="Arial" w:hAnsi="Arial" w:cs="Arial"/>
          <w:bCs/>
          <w:color w:val="000000"/>
          <w:sz w:val="22"/>
          <w:szCs w:val="22"/>
        </w:rPr>
      </w:pPr>
    </w:p>
    <w:p w:rsidR="00D51E05" w:rsidRPr="008451F3" w:rsidRDefault="0041045D" w:rsidP="0041045D">
      <w:pPr>
        <w:rPr>
          <w:rFonts w:ascii="Arial" w:hAnsi="Arial" w:cs="Arial"/>
          <w:b/>
          <w:bCs/>
          <w:color w:val="000000"/>
        </w:rPr>
      </w:pPr>
      <w:r w:rsidRPr="008451F3">
        <w:rPr>
          <w:rFonts w:ascii="Arial" w:hAnsi="Arial" w:cs="Arial"/>
          <w:b/>
          <w:bCs/>
          <w:color w:val="000000"/>
        </w:rPr>
        <w:t xml:space="preserve">Summary of Civil Works but not </w:t>
      </w:r>
      <w:r w:rsidR="00D9469C" w:rsidRPr="008451F3">
        <w:rPr>
          <w:rFonts w:ascii="Arial" w:hAnsi="Arial" w:cs="Arial"/>
          <w:b/>
          <w:bCs/>
          <w:color w:val="000000"/>
        </w:rPr>
        <w:t>Limited</w:t>
      </w:r>
      <w:r w:rsidRPr="008451F3">
        <w:rPr>
          <w:rFonts w:ascii="Arial" w:hAnsi="Arial" w:cs="Arial"/>
          <w:b/>
          <w:bCs/>
          <w:color w:val="000000"/>
        </w:rPr>
        <w:t xml:space="preserve"> to the below, to be performed in RAF Station under this contract:</w:t>
      </w:r>
    </w:p>
    <w:p w:rsidR="00D51E05" w:rsidRPr="00D51E05" w:rsidRDefault="00D51E05" w:rsidP="0041045D">
      <w:pPr>
        <w:pStyle w:val="ListParagraph"/>
        <w:rPr>
          <w:rFonts w:ascii="Arial" w:hAnsi="Arial" w:cs="Arial"/>
          <w:bCs/>
          <w:color w:val="000000"/>
          <w:sz w:val="22"/>
          <w:szCs w:val="22"/>
        </w:rPr>
      </w:pPr>
    </w:p>
    <w:p w:rsidR="00D51E05" w:rsidRDefault="00D51E05" w:rsidP="0057232D">
      <w:pPr>
        <w:rPr>
          <w:rFonts w:ascii="Arial" w:hAnsi="Arial" w:cs="Arial"/>
          <w:b/>
          <w:bCs/>
          <w:color w:val="000000"/>
          <w:u w:val="single"/>
        </w:rPr>
      </w:pPr>
      <w:r w:rsidRPr="008451F3">
        <w:rPr>
          <w:rFonts w:ascii="Arial" w:hAnsi="Arial" w:cs="Arial"/>
          <w:b/>
          <w:bCs/>
          <w:color w:val="000000"/>
          <w:u w:val="single"/>
        </w:rPr>
        <w:t>MASON JOB</w:t>
      </w:r>
    </w:p>
    <w:p w:rsidR="008451F3" w:rsidRPr="008451F3" w:rsidRDefault="008451F3" w:rsidP="0057232D">
      <w:pPr>
        <w:rPr>
          <w:rFonts w:ascii="Arial" w:hAnsi="Arial" w:cs="Arial"/>
          <w:b/>
          <w:bCs/>
          <w:color w:val="000000"/>
          <w:u w:val="single"/>
        </w:rPr>
      </w:pPr>
    </w:p>
    <w:p w:rsidR="00D51E05" w:rsidRPr="00D51E05" w:rsidRDefault="00D51E05" w:rsidP="00D51E05">
      <w:pPr>
        <w:pStyle w:val="ListParagraph"/>
        <w:numPr>
          <w:ilvl w:val="0"/>
          <w:numId w:val="43"/>
        </w:numPr>
        <w:rPr>
          <w:rFonts w:ascii="Arial" w:hAnsi="Arial" w:cs="Arial"/>
          <w:bCs/>
          <w:color w:val="000000"/>
          <w:sz w:val="22"/>
          <w:szCs w:val="22"/>
        </w:rPr>
      </w:pPr>
      <w:r w:rsidRPr="00D51E05">
        <w:rPr>
          <w:rFonts w:ascii="Arial" w:hAnsi="Arial" w:cs="Arial"/>
          <w:bCs/>
          <w:color w:val="000000"/>
          <w:sz w:val="22"/>
          <w:szCs w:val="22"/>
        </w:rPr>
        <w:t xml:space="preserve">To carry out the Major, minor masonry repair works for all types of foundations, flooring, walls, ceiling , laying of interlocking tiles, repairing of bathroom floor / wall tiles, finishing works like wall plastering , road concreting  &amp; ready-mix concrete pouring. In all location of GT’s, HRB's, Public Toilets, Security Towers, Roads etc.      </w:t>
      </w:r>
    </w:p>
    <w:p w:rsidR="00D51E05" w:rsidRPr="00D51E05" w:rsidRDefault="00D51E05" w:rsidP="00D51E05">
      <w:pPr>
        <w:pStyle w:val="ListParagraph"/>
        <w:numPr>
          <w:ilvl w:val="0"/>
          <w:numId w:val="43"/>
        </w:numPr>
        <w:rPr>
          <w:rFonts w:ascii="Arial" w:hAnsi="Arial" w:cs="Arial"/>
          <w:bCs/>
          <w:color w:val="000000"/>
          <w:sz w:val="22"/>
          <w:szCs w:val="22"/>
        </w:rPr>
      </w:pPr>
      <w:r w:rsidRPr="00D51E05">
        <w:rPr>
          <w:rFonts w:ascii="Arial" w:hAnsi="Arial" w:cs="Arial"/>
          <w:bCs/>
          <w:color w:val="000000"/>
          <w:sz w:val="22"/>
          <w:szCs w:val="22"/>
        </w:rPr>
        <w:t>Preparation of site mix concrete for minor concreting works like drain channels pavements, surface drains manholes etc.</w:t>
      </w:r>
    </w:p>
    <w:p w:rsidR="00D51E05" w:rsidRPr="00D51E05" w:rsidRDefault="00D51E05" w:rsidP="00D51E05">
      <w:pPr>
        <w:pStyle w:val="ListParagraph"/>
        <w:numPr>
          <w:ilvl w:val="0"/>
          <w:numId w:val="43"/>
        </w:numPr>
        <w:rPr>
          <w:rFonts w:ascii="Arial" w:hAnsi="Arial" w:cs="Arial"/>
          <w:bCs/>
          <w:color w:val="000000"/>
          <w:sz w:val="22"/>
          <w:szCs w:val="22"/>
        </w:rPr>
      </w:pPr>
      <w:r w:rsidRPr="00D51E05">
        <w:rPr>
          <w:rFonts w:ascii="Arial" w:hAnsi="Arial" w:cs="Arial"/>
          <w:bCs/>
          <w:color w:val="000000"/>
          <w:sz w:val="22"/>
          <w:szCs w:val="22"/>
        </w:rPr>
        <w:t>To carry out the refractory works inside the Auxiliary Boiler, Heat Chambers, laying refractory bricks etc.</w:t>
      </w:r>
      <w:r w:rsidR="00E63270">
        <w:rPr>
          <w:rFonts w:ascii="Arial" w:hAnsi="Arial" w:cs="Arial"/>
          <w:bCs/>
          <w:color w:val="000000"/>
          <w:sz w:val="22"/>
          <w:szCs w:val="22"/>
        </w:rPr>
        <w:t xml:space="preserve"> Refractory Material will be provided by QEWC</w:t>
      </w:r>
    </w:p>
    <w:p w:rsidR="00865B99" w:rsidRDefault="00865B99" w:rsidP="00865B99">
      <w:pPr>
        <w:rPr>
          <w:rFonts w:ascii="Arial" w:hAnsi="Arial" w:cs="Arial"/>
          <w:b/>
          <w:bCs/>
          <w:color w:val="000000"/>
          <w:u w:val="single"/>
        </w:rPr>
      </w:pPr>
    </w:p>
    <w:p w:rsidR="00865B99" w:rsidRDefault="00865B99" w:rsidP="00865B99">
      <w:pPr>
        <w:rPr>
          <w:rFonts w:ascii="Arial" w:hAnsi="Arial" w:cs="Arial"/>
          <w:b/>
          <w:bCs/>
          <w:color w:val="000000"/>
          <w:u w:val="single"/>
        </w:rPr>
      </w:pPr>
      <w:r>
        <w:rPr>
          <w:rFonts w:ascii="Arial" w:hAnsi="Arial" w:cs="Arial"/>
          <w:b/>
          <w:bCs/>
          <w:color w:val="000000"/>
          <w:u w:val="single"/>
        </w:rPr>
        <w:t xml:space="preserve">Pricing:- </w:t>
      </w:r>
    </w:p>
    <w:p w:rsidR="00865B99" w:rsidRDefault="00865B99" w:rsidP="00865B99">
      <w:pPr>
        <w:rPr>
          <w:rFonts w:ascii="Arial" w:hAnsi="Arial" w:cs="Arial"/>
          <w:b/>
          <w:bCs/>
          <w:color w:val="000000"/>
          <w:u w:val="single"/>
        </w:rPr>
      </w:pPr>
    </w:p>
    <w:p w:rsidR="00865B99" w:rsidRPr="00865B99" w:rsidRDefault="00865B99" w:rsidP="00865B99">
      <w:pPr>
        <w:pStyle w:val="ListParagraph"/>
        <w:numPr>
          <w:ilvl w:val="0"/>
          <w:numId w:val="45"/>
        </w:numPr>
        <w:rPr>
          <w:rFonts w:ascii="Arial" w:hAnsi="Arial" w:cs="Arial"/>
          <w:bCs/>
          <w:color w:val="000000"/>
          <w:sz w:val="22"/>
          <w:szCs w:val="22"/>
        </w:rPr>
      </w:pPr>
      <w:r w:rsidRPr="00B514EE">
        <w:rPr>
          <w:rFonts w:ascii="Arial" w:hAnsi="Arial" w:cs="Arial"/>
          <w:bCs/>
          <w:color w:val="000000"/>
          <w:sz w:val="22"/>
          <w:szCs w:val="22"/>
        </w:rPr>
        <w:t>Pricing is done considering the measurements to be done on area over</w:t>
      </w:r>
      <w:r w:rsidRPr="00B514EE">
        <w:t xml:space="preserve"> </w:t>
      </w:r>
      <w:r>
        <w:t xml:space="preserve">Block </w:t>
      </w:r>
      <w:r>
        <w:rPr>
          <w:rFonts w:ascii="Arial" w:hAnsi="Arial" w:cs="Arial"/>
          <w:bCs/>
          <w:color w:val="000000"/>
          <w:sz w:val="22"/>
          <w:szCs w:val="22"/>
        </w:rPr>
        <w:t xml:space="preserve">Masonry </w:t>
      </w:r>
      <w:proofErr w:type="gramStart"/>
      <w:r>
        <w:rPr>
          <w:rFonts w:ascii="Arial" w:hAnsi="Arial" w:cs="Arial"/>
          <w:bCs/>
          <w:color w:val="000000"/>
          <w:sz w:val="22"/>
          <w:szCs w:val="22"/>
        </w:rPr>
        <w:t xml:space="preserve">work </w:t>
      </w:r>
      <w:r w:rsidRPr="00B514EE">
        <w:rPr>
          <w:rFonts w:ascii="Arial" w:hAnsi="Arial" w:cs="Arial"/>
          <w:bCs/>
          <w:color w:val="000000"/>
          <w:sz w:val="22"/>
          <w:szCs w:val="22"/>
        </w:rPr>
        <w:t xml:space="preserve"> Sheets</w:t>
      </w:r>
      <w:proofErr w:type="gramEnd"/>
      <w:r w:rsidRPr="00B514EE">
        <w:rPr>
          <w:rFonts w:ascii="Arial" w:hAnsi="Arial" w:cs="Arial"/>
          <w:bCs/>
          <w:color w:val="000000"/>
          <w:sz w:val="22"/>
          <w:szCs w:val="22"/>
        </w:rPr>
        <w:t xml:space="preserve">  as per UNI Standards.</w:t>
      </w:r>
    </w:p>
    <w:p w:rsidR="00865B99" w:rsidRDefault="00865B99" w:rsidP="00865B99">
      <w:pPr>
        <w:pStyle w:val="ListParagraph"/>
        <w:numPr>
          <w:ilvl w:val="0"/>
          <w:numId w:val="45"/>
        </w:numPr>
        <w:rPr>
          <w:rFonts w:ascii="Arial" w:hAnsi="Arial" w:cs="Arial"/>
          <w:bCs/>
          <w:color w:val="000000"/>
          <w:sz w:val="22"/>
          <w:szCs w:val="22"/>
        </w:rPr>
      </w:pPr>
      <w:r>
        <w:rPr>
          <w:rFonts w:ascii="Arial" w:hAnsi="Arial" w:cs="Arial"/>
          <w:bCs/>
          <w:color w:val="000000"/>
          <w:sz w:val="22"/>
          <w:szCs w:val="22"/>
        </w:rPr>
        <w:t xml:space="preserve">Supplier should furnish the Material used, Team Size, Equipment’s utilized </w:t>
      </w:r>
      <w:proofErr w:type="spellStart"/>
      <w:r>
        <w:rPr>
          <w:rFonts w:ascii="Arial" w:hAnsi="Arial" w:cs="Arial"/>
          <w:bCs/>
          <w:color w:val="000000"/>
          <w:sz w:val="22"/>
          <w:szCs w:val="22"/>
        </w:rPr>
        <w:t>etc</w:t>
      </w:r>
      <w:proofErr w:type="spellEnd"/>
      <w:r>
        <w:rPr>
          <w:rFonts w:ascii="Arial" w:hAnsi="Arial" w:cs="Arial"/>
          <w:bCs/>
          <w:color w:val="000000"/>
          <w:sz w:val="22"/>
          <w:szCs w:val="22"/>
        </w:rPr>
        <w:t xml:space="preserve"> in the Job Completion Certificate against the each defect, the same should be invoiced with price break-up after the QEWC approval.</w:t>
      </w:r>
    </w:p>
    <w:p w:rsidR="00865B99" w:rsidRPr="00B514EE" w:rsidRDefault="00865B99" w:rsidP="00865B99">
      <w:pPr>
        <w:pStyle w:val="ListParagraph"/>
        <w:numPr>
          <w:ilvl w:val="0"/>
          <w:numId w:val="45"/>
        </w:numPr>
        <w:rPr>
          <w:rFonts w:ascii="Arial" w:hAnsi="Arial" w:cs="Arial"/>
          <w:bCs/>
          <w:color w:val="000000"/>
          <w:sz w:val="22"/>
          <w:szCs w:val="22"/>
        </w:rPr>
      </w:pPr>
      <w:r>
        <w:rPr>
          <w:rFonts w:ascii="Arial" w:hAnsi="Arial" w:cs="Arial"/>
          <w:bCs/>
          <w:color w:val="000000"/>
          <w:sz w:val="22"/>
          <w:szCs w:val="22"/>
        </w:rPr>
        <w:t>Contractor shall provide the Offer considering below mentioned points</w:t>
      </w:r>
    </w:p>
    <w:p w:rsidR="00865B99" w:rsidRDefault="00865B99" w:rsidP="00865B99">
      <w:pPr>
        <w:rPr>
          <w:rFonts w:ascii="Arial" w:hAnsi="Arial" w:cs="Arial"/>
          <w:bCs/>
          <w:color w:val="000000"/>
          <w:sz w:val="22"/>
          <w:szCs w:val="22"/>
        </w:rPr>
      </w:pPr>
    </w:p>
    <w:p w:rsidR="00865B99" w:rsidRDefault="00865B99" w:rsidP="00865B99">
      <w:pPr>
        <w:rPr>
          <w:rFonts w:ascii="Arial" w:hAnsi="Arial" w:cs="Arial"/>
          <w:bCs/>
          <w:color w:val="000000"/>
          <w:sz w:val="22"/>
          <w:szCs w:val="22"/>
        </w:rPr>
      </w:pPr>
      <w:r>
        <w:rPr>
          <w:rFonts w:ascii="Arial" w:hAnsi="Arial" w:cs="Arial"/>
          <w:bCs/>
          <w:color w:val="000000"/>
          <w:sz w:val="22"/>
          <w:szCs w:val="22"/>
        </w:rPr>
        <w:t>For Repair / Replace of Masonry works:-</w:t>
      </w:r>
    </w:p>
    <w:p w:rsidR="00865B99" w:rsidRDefault="00865B99" w:rsidP="00865B99">
      <w:pPr>
        <w:rPr>
          <w:rFonts w:ascii="Arial" w:hAnsi="Arial" w:cs="Arial"/>
          <w:bCs/>
          <w:color w:val="000000"/>
          <w:sz w:val="22"/>
          <w:szCs w:val="22"/>
        </w:rPr>
      </w:pPr>
    </w:p>
    <w:tbl>
      <w:tblPr>
        <w:tblStyle w:val="TableGrid"/>
        <w:tblW w:w="9586" w:type="dxa"/>
        <w:jc w:val="center"/>
        <w:tblLook w:val="04A0" w:firstRow="1" w:lastRow="0" w:firstColumn="1" w:lastColumn="0" w:noHBand="0" w:noVBand="1"/>
      </w:tblPr>
      <w:tblGrid>
        <w:gridCol w:w="2396"/>
        <w:gridCol w:w="2396"/>
        <w:gridCol w:w="2397"/>
        <w:gridCol w:w="2397"/>
      </w:tblGrid>
      <w:tr w:rsidR="00865B99" w:rsidTr="00865B99">
        <w:trPr>
          <w:trHeight w:val="1072"/>
          <w:jc w:val="center"/>
        </w:trPr>
        <w:tc>
          <w:tcPr>
            <w:tcW w:w="2396" w:type="dxa"/>
            <w:vAlign w:val="center"/>
          </w:tcPr>
          <w:p w:rsidR="00865B99" w:rsidRDefault="00865B99" w:rsidP="00BE7C24">
            <w:pPr>
              <w:jc w:val="center"/>
              <w:rPr>
                <w:rFonts w:ascii="Arial" w:hAnsi="Arial" w:cs="Arial"/>
                <w:bCs/>
                <w:color w:val="000000"/>
                <w:sz w:val="22"/>
                <w:szCs w:val="22"/>
              </w:rPr>
            </w:pPr>
            <w:r>
              <w:rPr>
                <w:rFonts w:ascii="Arial" w:hAnsi="Arial" w:cs="Arial"/>
                <w:bCs/>
                <w:color w:val="000000"/>
                <w:sz w:val="22"/>
                <w:szCs w:val="22"/>
              </w:rPr>
              <w:t>Sl. No</w:t>
            </w:r>
          </w:p>
        </w:tc>
        <w:tc>
          <w:tcPr>
            <w:tcW w:w="2396" w:type="dxa"/>
            <w:vAlign w:val="center"/>
          </w:tcPr>
          <w:p w:rsidR="00865B99" w:rsidRDefault="00945218" w:rsidP="00865B99">
            <w:pPr>
              <w:jc w:val="center"/>
              <w:rPr>
                <w:rFonts w:ascii="Arial" w:hAnsi="Arial" w:cs="Arial"/>
                <w:bCs/>
                <w:color w:val="000000"/>
                <w:sz w:val="22"/>
                <w:szCs w:val="22"/>
              </w:rPr>
            </w:pPr>
            <w:r>
              <w:rPr>
                <w:rFonts w:ascii="Arial" w:hAnsi="Arial" w:cs="Arial"/>
                <w:bCs/>
                <w:color w:val="000000"/>
                <w:sz w:val="22"/>
                <w:szCs w:val="22"/>
              </w:rPr>
              <w:t>Description</w:t>
            </w:r>
            <w:r w:rsidR="00865B99">
              <w:rPr>
                <w:rFonts w:ascii="Arial" w:hAnsi="Arial" w:cs="Arial"/>
                <w:bCs/>
                <w:color w:val="000000"/>
                <w:sz w:val="22"/>
                <w:szCs w:val="22"/>
              </w:rPr>
              <w:t xml:space="preserve">  </w:t>
            </w:r>
          </w:p>
        </w:tc>
        <w:tc>
          <w:tcPr>
            <w:tcW w:w="2397" w:type="dxa"/>
            <w:vAlign w:val="center"/>
          </w:tcPr>
          <w:p w:rsidR="00865B99" w:rsidRDefault="00865B99" w:rsidP="00BE7C24">
            <w:pPr>
              <w:jc w:val="center"/>
              <w:rPr>
                <w:rFonts w:ascii="Arial" w:hAnsi="Arial" w:cs="Arial"/>
                <w:bCs/>
                <w:color w:val="000000"/>
                <w:sz w:val="22"/>
                <w:szCs w:val="22"/>
              </w:rPr>
            </w:pPr>
            <w:r>
              <w:rPr>
                <w:rFonts w:ascii="Arial" w:hAnsi="Arial" w:cs="Arial"/>
                <w:bCs/>
                <w:color w:val="000000"/>
                <w:sz w:val="22"/>
                <w:szCs w:val="22"/>
              </w:rPr>
              <w:t xml:space="preserve">Working Height from Ground Level 2 </w:t>
            </w:r>
            <w:proofErr w:type="spellStart"/>
            <w:proofErr w:type="gramStart"/>
            <w:r>
              <w:rPr>
                <w:rFonts w:ascii="Arial" w:hAnsi="Arial" w:cs="Arial"/>
                <w:bCs/>
                <w:color w:val="000000"/>
                <w:sz w:val="22"/>
                <w:szCs w:val="22"/>
              </w:rPr>
              <w:t>Mtr</w:t>
            </w:r>
            <w:proofErr w:type="spellEnd"/>
            <w:r>
              <w:rPr>
                <w:rFonts w:ascii="Arial" w:hAnsi="Arial" w:cs="Arial"/>
                <w:bCs/>
                <w:color w:val="000000"/>
                <w:sz w:val="22"/>
                <w:szCs w:val="22"/>
              </w:rPr>
              <w:t xml:space="preserve"> </w:t>
            </w:r>
            <w:r w:rsidR="0011183A">
              <w:rPr>
                <w:rFonts w:ascii="Arial" w:hAnsi="Arial" w:cs="Arial"/>
                <w:bCs/>
                <w:color w:val="000000"/>
                <w:sz w:val="22"/>
                <w:szCs w:val="22"/>
              </w:rPr>
              <w:t>.</w:t>
            </w:r>
            <w:proofErr w:type="gramEnd"/>
            <w:r w:rsidR="0011183A">
              <w:rPr>
                <w:rFonts w:ascii="Arial" w:hAnsi="Arial" w:cs="Arial"/>
                <w:bCs/>
                <w:color w:val="000000"/>
                <w:sz w:val="22"/>
                <w:szCs w:val="22"/>
              </w:rPr>
              <w:t xml:space="preserve"> per </w:t>
            </w:r>
            <w:proofErr w:type="spellStart"/>
            <w:r w:rsidR="0011183A">
              <w:rPr>
                <w:rFonts w:ascii="Arial" w:hAnsi="Arial" w:cs="Arial"/>
                <w:bCs/>
                <w:color w:val="000000"/>
                <w:sz w:val="22"/>
                <w:szCs w:val="22"/>
              </w:rPr>
              <w:t>Sq.mtr</w:t>
            </w:r>
            <w:proofErr w:type="spellEnd"/>
          </w:p>
        </w:tc>
        <w:tc>
          <w:tcPr>
            <w:tcW w:w="2397" w:type="dxa"/>
            <w:vAlign w:val="center"/>
          </w:tcPr>
          <w:p w:rsidR="00865B99" w:rsidRDefault="00865B99" w:rsidP="00BE7C24">
            <w:pPr>
              <w:jc w:val="center"/>
              <w:rPr>
                <w:rFonts w:ascii="Arial" w:hAnsi="Arial" w:cs="Arial"/>
                <w:bCs/>
                <w:color w:val="000000"/>
                <w:sz w:val="22"/>
                <w:szCs w:val="22"/>
              </w:rPr>
            </w:pPr>
            <w:r>
              <w:rPr>
                <w:rFonts w:ascii="Arial" w:hAnsi="Arial" w:cs="Arial"/>
                <w:bCs/>
                <w:color w:val="000000"/>
                <w:sz w:val="22"/>
                <w:szCs w:val="22"/>
              </w:rPr>
              <w:t xml:space="preserve">Above </w:t>
            </w:r>
            <w:proofErr w:type="gramStart"/>
            <w:r>
              <w:rPr>
                <w:rFonts w:ascii="Arial" w:hAnsi="Arial" w:cs="Arial"/>
                <w:bCs/>
                <w:color w:val="000000"/>
                <w:sz w:val="22"/>
                <w:szCs w:val="22"/>
              </w:rPr>
              <w:t>the  Man</w:t>
            </w:r>
            <w:proofErr w:type="gramEnd"/>
            <w:r>
              <w:rPr>
                <w:rFonts w:ascii="Arial" w:hAnsi="Arial" w:cs="Arial"/>
                <w:bCs/>
                <w:color w:val="000000"/>
                <w:sz w:val="22"/>
                <w:szCs w:val="22"/>
              </w:rPr>
              <w:t xml:space="preserve"> Height level from Ground Level</w:t>
            </w:r>
            <w:r w:rsidR="0011183A">
              <w:rPr>
                <w:rFonts w:ascii="Arial" w:hAnsi="Arial" w:cs="Arial"/>
                <w:bCs/>
                <w:color w:val="000000"/>
                <w:sz w:val="22"/>
                <w:szCs w:val="22"/>
              </w:rPr>
              <w:t xml:space="preserve">. Per </w:t>
            </w:r>
            <w:proofErr w:type="spellStart"/>
            <w:r w:rsidR="0011183A">
              <w:rPr>
                <w:rFonts w:ascii="Arial" w:hAnsi="Arial" w:cs="Arial"/>
                <w:bCs/>
                <w:color w:val="000000"/>
                <w:sz w:val="22"/>
                <w:szCs w:val="22"/>
              </w:rPr>
              <w:t>sq.mtr</w:t>
            </w:r>
            <w:proofErr w:type="spellEnd"/>
          </w:p>
        </w:tc>
      </w:tr>
      <w:tr w:rsidR="00865B99" w:rsidTr="00865B99">
        <w:trPr>
          <w:trHeight w:val="342"/>
          <w:jc w:val="center"/>
        </w:trPr>
        <w:tc>
          <w:tcPr>
            <w:tcW w:w="2396" w:type="dxa"/>
            <w:vAlign w:val="center"/>
          </w:tcPr>
          <w:p w:rsidR="00865B99" w:rsidRDefault="00865B99" w:rsidP="00BE7C24">
            <w:pPr>
              <w:jc w:val="center"/>
              <w:rPr>
                <w:rFonts w:ascii="Arial" w:hAnsi="Arial" w:cs="Arial"/>
                <w:bCs/>
                <w:color w:val="000000"/>
                <w:sz w:val="22"/>
                <w:szCs w:val="22"/>
              </w:rPr>
            </w:pPr>
            <w:r>
              <w:rPr>
                <w:rFonts w:ascii="Arial" w:hAnsi="Arial" w:cs="Arial"/>
                <w:bCs/>
                <w:color w:val="000000"/>
                <w:sz w:val="22"/>
                <w:szCs w:val="22"/>
              </w:rPr>
              <w:t>1</w:t>
            </w:r>
          </w:p>
        </w:tc>
        <w:tc>
          <w:tcPr>
            <w:tcW w:w="2396" w:type="dxa"/>
            <w:vAlign w:val="center"/>
          </w:tcPr>
          <w:p w:rsidR="00865B99" w:rsidRDefault="00945218" w:rsidP="00BE7C24">
            <w:pPr>
              <w:jc w:val="center"/>
              <w:rPr>
                <w:rFonts w:ascii="Arial" w:hAnsi="Arial" w:cs="Arial"/>
                <w:bCs/>
                <w:color w:val="000000"/>
                <w:sz w:val="22"/>
                <w:szCs w:val="22"/>
              </w:rPr>
            </w:pPr>
            <w:r>
              <w:rPr>
                <w:rFonts w:ascii="Arial" w:hAnsi="Arial" w:cs="Arial"/>
                <w:bCs/>
                <w:color w:val="000000"/>
                <w:sz w:val="22"/>
                <w:szCs w:val="22"/>
              </w:rPr>
              <w:t xml:space="preserve">Block Masonry Works  </w:t>
            </w:r>
          </w:p>
        </w:tc>
        <w:tc>
          <w:tcPr>
            <w:tcW w:w="2397" w:type="dxa"/>
            <w:vAlign w:val="center"/>
          </w:tcPr>
          <w:p w:rsidR="00865B99" w:rsidRDefault="00865B99" w:rsidP="00BE7C24">
            <w:pPr>
              <w:jc w:val="center"/>
              <w:rPr>
                <w:rFonts w:ascii="Arial" w:hAnsi="Arial" w:cs="Arial"/>
                <w:bCs/>
                <w:color w:val="000000"/>
                <w:sz w:val="22"/>
                <w:szCs w:val="22"/>
              </w:rPr>
            </w:pPr>
          </w:p>
        </w:tc>
        <w:tc>
          <w:tcPr>
            <w:tcW w:w="2397" w:type="dxa"/>
            <w:vAlign w:val="center"/>
          </w:tcPr>
          <w:p w:rsidR="00865B99" w:rsidRDefault="00865B99" w:rsidP="00BE7C24">
            <w:pPr>
              <w:jc w:val="center"/>
              <w:rPr>
                <w:rFonts w:ascii="Arial" w:hAnsi="Arial" w:cs="Arial"/>
                <w:bCs/>
                <w:color w:val="000000"/>
                <w:sz w:val="22"/>
                <w:szCs w:val="22"/>
              </w:rPr>
            </w:pPr>
          </w:p>
        </w:tc>
      </w:tr>
    </w:tbl>
    <w:p w:rsidR="00865B99" w:rsidRDefault="00865B99" w:rsidP="00865B99">
      <w:pPr>
        <w:rPr>
          <w:rFonts w:ascii="Arial" w:hAnsi="Arial" w:cs="Arial"/>
          <w:bCs/>
          <w:color w:val="000000"/>
          <w:sz w:val="22"/>
          <w:szCs w:val="22"/>
        </w:rPr>
      </w:pPr>
    </w:p>
    <w:p w:rsidR="00D51E05" w:rsidRPr="008451F3" w:rsidRDefault="00D51E05" w:rsidP="008451F3">
      <w:pPr>
        <w:ind w:left="360"/>
        <w:rPr>
          <w:rFonts w:ascii="Arial" w:hAnsi="Arial" w:cs="Arial"/>
          <w:bCs/>
          <w:color w:val="000000"/>
          <w:sz w:val="22"/>
          <w:szCs w:val="22"/>
        </w:rPr>
      </w:pPr>
      <w:r w:rsidRPr="008451F3">
        <w:rPr>
          <w:rFonts w:ascii="Arial" w:hAnsi="Arial" w:cs="Arial"/>
          <w:bCs/>
          <w:color w:val="000000"/>
          <w:sz w:val="22"/>
          <w:szCs w:val="22"/>
        </w:rPr>
        <w:tab/>
      </w:r>
    </w:p>
    <w:p w:rsidR="00D51E05" w:rsidRDefault="007D614E" w:rsidP="008451F3">
      <w:pPr>
        <w:rPr>
          <w:rFonts w:ascii="Arial" w:hAnsi="Arial" w:cs="Arial"/>
          <w:b/>
          <w:bCs/>
          <w:color w:val="000000"/>
          <w:u w:val="single"/>
        </w:rPr>
      </w:pPr>
      <w:r>
        <w:rPr>
          <w:rFonts w:ascii="Arial" w:hAnsi="Arial" w:cs="Arial"/>
          <w:b/>
          <w:bCs/>
          <w:color w:val="000000"/>
          <w:u w:val="single"/>
        </w:rPr>
        <w:t>Excavation / Concre</w:t>
      </w:r>
      <w:r w:rsidR="008451F3" w:rsidRPr="008451F3">
        <w:rPr>
          <w:rFonts w:ascii="Arial" w:hAnsi="Arial" w:cs="Arial"/>
          <w:b/>
          <w:bCs/>
          <w:color w:val="000000"/>
          <w:u w:val="single"/>
        </w:rPr>
        <w:t xml:space="preserve">ting </w:t>
      </w:r>
      <w:r w:rsidR="0042366F">
        <w:rPr>
          <w:rFonts w:ascii="Arial" w:hAnsi="Arial" w:cs="Arial"/>
          <w:b/>
          <w:bCs/>
          <w:color w:val="000000"/>
          <w:u w:val="single"/>
        </w:rPr>
        <w:t xml:space="preserve">/Painting </w:t>
      </w:r>
      <w:r w:rsidR="008451F3" w:rsidRPr="008451F3">
        <w:rPr>
          <w:rFonts w:ascii="Arial" w:hAnsi="Arial" w:cs="Arial"/>
          <w:b/>
          <w:bCs/>
          <w:color w:val="000000"/>
          <w:u w:val="single"/>
        </w:rPr>
        <w:t>&amp; other jobs</w:t>
      </w:r>
    </w:p>
    <w:p w:rsidR="008451F3" w:rsidRPr="008451F3" w:rsidRDefault="008451F3" w:rsidP="008451F3">
      <w:pPr>
        <w:rPr>
          <w:rFonts w:ascii="Arial" w:hAnsi="Arial" w:cs="Arial"/>
          <w:b/>
          <w:bCs/>
          <w:color w:val="000000"/>
          <w:u w:val="single"/>
        </w:rPr>
      </w:pPr>
    </w:p>
    <w:p w:rsidR="00D51E05" w:rsidRPr="00D51E05" w:rsidRDefault="00D51E05" w:rsidP="00D51E05">
      <w:pPr>
        <w:pStyle w:val="ListParagraph"/>
        <w:numPr>
          <w:ilvl w:val="0"/>
          <w:numId w:val="43"/>
        </w:numPr>
        <w:rPr>
          <w:rFonts w:ascii="Arial" w:hAnsi="Arial" w:cs="Arial"/>
          <w:bCs/>
          <w:color w:val="000000"/>
          <w:sz w:val="22"/>
          <w:szCs w:val="22"/>
        </w:rPr>
      </w:pPr>
      <w:r w:rsidRPr="00D51E05">
        <w:rPr>
          <w:rFonts w:ascii="Arial" w:hAnsi="Arial" w:cs="Arial"/>
          <w:bCs/>
          <w:color w:val="000000"/>
          <w:sz w:val="22"/>
          <w:szCs w:val="22"/>
        </w:rPr>
        <w:t xml:space="preserve">Involved in carrying out deep excavation works, dismantling of defective concrete foundations, damaged asphalt roads, underground fire, domestic water, service water leak excavation works. Excavation works for underground reservoir interconnection leaks. </w:t>
      </w:r>
    </w:p>
    <w:p w:rsidR="00D51E05" w:rsidRPr="00D51E05" w:rsidRDefault="00D51E05" w:rsidP="00D51E05">
      <w:pPr>
        <w:pStyle w:val="ListParagraph"/>
        <w:numPr>
          <w:ilvl w:val="0"/>
          <w:numId w:val="43"/>
        </w:numPr>
        <w:rPr>
          <w:rFonts w:ascii="Arial" w:hAnsi="Arial" w:cs="Arial"/>
          <w:bCs/>
          <w:color w:val="000000"/>
          <w:sz w:val="22"/>
          <w:szCs w:val="22"/>
        </w:rPr>
      </w:pPr>
      <w:r w:rsidRPr="00D51E05">
        <w:rPr>
          <w:rFonts w:ascii="Arial" w:hAnsi="Arial" w:cs="Arial"/>
          <w:bCs/>
          <w:color w:val="000000"/>
          <w:sz w:val="22"/>
          <w:szCs w:val="22"/>
        </w:rPr>
        <w:t>To cut &amp; tie the reinforcement bars as per the site requirement. To assist the masons, carpenter &amp; painters for shifting the materials &amp; working tools to job site.</w:t>
      </w:r>
    </w:p>
    <w:p w:rsidR="00D51E05" w:rsidRPr="00D51E05" w:rsidRDefault="00D51E05" w:rsidP="00D51E05">
      <w:pPr>
        <w:pStyle w:val="ListParagraph"/>
        <w:numPr>
          <w:ilvl w:val="0"/>
          <w:numId w:val="43"/>
        </w:numPr>
        <w:rPr>
          <w:rFonts w:ascii="Arial" w:hAnsi="Arial" w:cs="Arial"/>
          <w:bCs/>
          <w:color w:val="000000"/>
          <w:sz w:val="22"/>
          <w:szCs w:val="22"/>
        </w:rPr>
      </w:pPr>
      <w:r w:rsidRPr="00D51E05">
        <w:rPr>
          <w:rFonts w:ascii="Arial" w:hAnsi="Arial" w:cs="Arial"/>
          <w:bCs/>
          <w:color w:val="000000"/>
          <w:sz w:val="22"/>
          <w:szCs w:val="22"/>
        </w:rPr>
        <w:t xml:space="preserve">To cut &amp; lay the polythene sheets &amp; flexile sheets for foundations. To carry out drilling in RCC foundations for various purposes like providing protection posts, railings, concrete foundations for HYPO dosing lines etc.    </w:t>
      </w:r>
    </w:p>
    <w:p w:rsidR="00D51E05" w:rsidRPr="00D51E05" w:rsidRDefault="00D51E05" w:rsidP="00D51E05">
      <w:pPr>
        <w:pStyle w:val="ListParagraph"/>
        <w:numPr>
          <w:ilvl w:val="0"/>
          <w:numId w:val="43"/>
        </w:numPr>
        <w:rPr>
          <w:rFonts w:ascii="Arial" w:hAnsi="Arial" w:cs="Arial"/>
          <w:bCs/>
          <w:color w:val="000000"/>
          <w:sz w:val="22"/>
          <w:szCs w:val="22"/>
        </w:rPr>
      </w:pPr>
      <w:r w:rsidRPr="00D51E05">
        <w:rPr>
          <w:rFonts w:ascii="Arial" w:hAnsi="Arial" w:cs="Arial"/>
          <w:bCs/>
          <w:color w:val="000000"/>
          <w:sz w:val="22"/>
          <w:szCs w:val="22"/>
        </w:rPr>
        <w:lastRenderedPageBreak/>
        <w:t xml:space="preserve">Pouring water for curing &amp; Debris clearing from site. Pouring </w:t>
      </w:r>
      <w:proofErr w:type="spellStart"/>
      <w:r w:rsidRPr="00D51E05">
        <w:rPr>
          <w:rFonts w:ascii="Arial" w:hAnsi="Arial" w:cs="Arial"/>
          <w:bCs/>
          <w:color w:val="000000"/>
          <w:sz w:val="22"/>
          <w:szCs w:val="22"/>
        </w:rPr>
        <w:t>Thieoflex</w:t>
      </w:r>
      <w:proofErr w:type="spellEnd"/>
      <w:r w:rsidRPr="00D51E05">
        <w:rPr>
          <w:rFonts w:ascii="Arial" w:hAnsi="Arial" w:cs="Arial"/>
          <w:bCs/>
          <w:color w:val="000000"/>
          <w:sz w:val="22"/>
          <w:szCs w:val="22"/>
        </w:rPr>
        <w:t xml:space="preserve"> sealant for expansion joints. Removing of trench covers to facilitate MMD/EMD &amp; IMD Cable Basement works. </w:t>
      </w:r>
    </w:p>
    <w:p w:rsidR="00D51E05" w:rsidRPr="00D51E05" w:rsidRDefault="00D51E05" w:rsidP="00D51E05">
      <w:pPr>
        <w:pStyle w:val="ListParagraph"/>
        <w:numPr>
          <w:ilvl w:val="0"/>
          <w:numId w:val="43"/>
        </w:numPr>
        <w:rPr>
          <w:rFonts w:ascii="Arial" w:hAnsi="Arial" w:cs="Arial"/>
          <w:bCs/>
          <w:color w:val="000000"/>
          <w:sz w:val="22"/>
          <w:szCs w:val="22"/>
        </w:rPr>
      </w:pPr>
      <w:r w:rsidRPr="00D51E05">
        <w:rPr>
          <w:rFonts w:ascii="Arial" w:hAnsi="Arial" w:cs="Arial"/>
          <w:bCs/>
          <w:color w:val="000000"/>
          <w:sz w:val="22"/>
          <w:szCs w:val="22"/>
        </w:rPr>
        <w:t xml:space="preserve">To assist during the pouring of Ready-mix &amp; site mix concrete at site. To carry out backfilling using sand &amp; excavated materials at site.    </w:t>
      </w:r>
    </w:p>
    <w:p w:rsidR="00181A78" w:rsidRDefault="00D51E05" w:rsidP="00D51E05">
      <w:pPr>
        <w:pStyle w:val="ListParagraph"/>
        <w:numPr>
          <w:ilvl w:val="0"/>
          <w:numId w:val="43"/>
        </w:numPr>
        <w:rPr>
          <w:rFonts w:ascii="Arial" w:hAnsi="Arial" w:cs="Arial"/>
          <w:bCs/>
          <w:color w:val="000000"/>
          <w:sz w:val="22"/>
          <w:szCs w:val="22"/>
        </w:rPr>
      </w:pPr>
      <w:r w:rsidRPr="00D51E05">
        <w:rPr>
          <w:rFonts w:ascii="Arial" w:hAnsi="Arial" w:cs="Arial"/>
          <w:bCs/>
          <w:color w:val="000000"/>
          <w:sz w:val="22"/>
          <w:szCs w:val="22"/>
        </w:rPr>
        <w:t>Pourin</w:t>
      </w:r>
      <w:r w:rsidR="007D614E">
        <w:rPr>
          <w:rFonts w:ascii="Arial" w:hAnsi="Arial" w:cs="Arial"/>
          <w:bCs/>
          <w:color w:val="000000"/>
          <w:sz w:val="22"/>
          <w:szCs w:val="22"/>
        </w:rPr>
        <w:t>g of ready mix concre</w:t>
      </w:r>
      <w:r w:rsidRPr="00D51E05">
        <w:rPr>
          <w:rFonts w:ascii="Arial" w:hAnsi="Arial" w:cs="Arial"/>
          <w:bCs/>
          <w:color w:val="000000"/>
          <w:sz w:val="22"/>
          <w:szCs w:val="22"/>
        </w:rPr>
        <w:t>te where required designe</w:t>
      </w:r>
      <w:r w:rsidR="007D614E">
        <w:rPr>
          <w:rFonts w:ascii="Arial" w:hAnsi="Arial" w:cs="Arial"/>
          <w:bCs/>
          <w:color w:val="000000"/>
          <w:sz w:val="22"/>
          <w:szCs w:val="22"/>
        </w:rPr>
        <w:t>e, mixture and ratio as per site</w:t>
      </w:r>
      <w:r w:rsidRPr="00D51E05">
        <w:rPr>
          <w:rFonts w:ascii="Arial" w:hAnsi="Arial" w:cs="Arial"/>
          <w:bCs/>
          <w:color w:val="000000"/>
          <w:sz w:val="22"/>
          <w:szCs w:val="22"/>
        </w:rPr>
        <w:t xml:space="preserve"> condition  </w:t>
      </w:r>
    </w:p>
    <w:p w:rsidR="00865B99" w:rsidRDefault="00181A78" w:rsidP="00865B99">
      <w:pPr>
        <w:pStyle w:val="ListParagraph"/>
        <w:numPr>
          <w:ilvl w:val="0"/>
          <w:numId w:val="43"/>
        </w:numPr>
        <w:rPr>
          <w:rFonts w:ascii="Arial" w:hAnsi="Arial" w:cs="Arial"/>
          <w:bCs/>
          <w:color w:val="000000"/>
          <w:sz w:val="22"/>
          <w:szCs w:val="22"/>
        </w:rPr>
      </w:pPr>
      <w:r>
        <w:rPr>
          <w:rFonts w:ascii="Arial" w:hAnsi="Arial" w:cs="Arial"/>
          <w:bCs/>
          <w:color w:val="000000"/>
          <w:sz w:val="22"/>
          <w:szCs w:val="22"/>
        </w:rPr>
        <w:t xml:space="preserve">Necessary Barricading should be done around the Excavated area &amp; Warning lamps should </w:t>
      </w:r>
      <w:r w:rsidR="00865B99">
        <w:rPr>
          <w:rFonts w:ascii="Arial" w:hAnsi="Arial" w:cs="Arial"/>
          <w:bCs/>
          <w:color w:val="000000"/>
          <w:sz w:val="22"/>
          <w:szCs w:val="22"/>
        </w:rPr>
        <w:t xml:space="preserve">be provided during night times </w:t>
      </w:r>
    </w:p>
    <w:p w:rsidR="00865B99" w:rsidRDefault="00865B99" w:rsidP="00865B99">
      <w:pPr>
        <w:rPr>
          <w:rFonts w:ascii="Arial" w:hAnsi="Arial" w:cs="Arial"/>
          <w:bCs/>
          <w:color w:val="000000"/>
          <w:sz w:val="22"/>
          <w:szCs w:val="22"/>
        </w:rPr>
      </w:pPr>
    </w:p>
    <w:p w:rsidR="00865B99" w:rsidRPr="00865B99" w:rsidRDefault="00865B99" w:rsidP="00865B99">
      <w:pPr>
        <w:rPr>
          <w:rFonts w:ascii="Arial" w:hAnsi="Arial" w:cs="Arial"/>
          <w:bCs/>
          <w:color w:val="000000"/>
          <w:sz w:val="22"/>
          <w:szCs w:val="22"/>
        </w:rPr>
      </w:pPr>
      <w:r w:rsidRPr="00865B99">
        <w:rPr>
          <w:rFonts w:ascii="Arial" w:hAnsi="Arial" w:cs="Arial"/>
          <w:bCs/>
          <w:color w:val="000000"/>
          <w:sz w:val="22"/>
          <w:szCs w:val="22"/>
        </w:rPr>
        <w:t xml:space="preserve">For </w:t>
      </w:r>
      <w:r>
        <w:rPr>
          <w:rFonts w:ascii="Arial" w:hAnsi="Arial" w:cs="Arial"/>
          <w:bCs/>
          <w:color w:val="000000"/>
          <w:sz w:val="22"/>
          <w:szCs w:val="22"/>
        </w:rPr>
        <w:t xml:space="preserve">Excavation </w:t>
      </w:r>
      <w:r w:rsidRPr="00865B99">
        <w:rPr>
          <w:rFonts w:ascii="Arial" w:hAnsi="Arial" w:cs="Arial"/>
          <w:bCs/>
          <w:color w:val="000000"/>
          <w:sz w:val="22"/>
          <w:szCs w:val="22"/>
        </w:rPr>
        <w:t>/</w:t>
      </w:r>
      <w:r>
        <w:rPr>
          <w:rFonts w:ascii="Arial" w:hAnsi="Arial" w:cs="Arial"/>
          <w:bCs/>
          <w:color w:val="000000"/>
          <w:sz w:val="22"/>
          <w:szCs w:val="22"/>
        </w:rPr>
        <w:t xml:space="preserve"> concreating</w:t>
      </w:r>
      <w:r w:rsidRPr="00865B99">
        <w:rPr>
          <w:rFonts w:ascii="Arial" w:hAnsi="Arial" w:cs="Arial"/>
          <w:bCs/>
          <w:color w:val="000000"/>
          <w:sz w:val="22"/>
          <w:szCs w:val="22"/>
        </w:rPr>
        <w:t xml:space="preserve"> works:-</w:t>
      </w:r>
    </w:p>
    <w:tbl>
      <w:tblPr>
        <w:tblStyle w:val="TableGrid"/>
        <w:tblW w:w="0" w:type="auto"/>
        <w:jc w:val="center"/>
        <w:tblLook w:val="04A0" w:firstRow="1" w:lastRow="0" w:firstColumn="1" w:lastColumn="0" w:noHBand="0" w:noVBand="1"/>
      </w:tblPr>
      <w:tblGrid>
        <w:gridCol w:w="2337"/>
        <w:gridCol w:w="2337"/>
        <w:gridCol w:w="2338"/>
        <w:gridCol w:w="2338"/>
      </w:tblGrid>
      <w:tr w:rsidR="005F4081" w:rsidTr="00BE7C24">
        <w:trPr>
          <w:jc w:val="center"/>
        </w:trPr>
        <w:tc>
          <w:tcPr>
            <w:tcW w:w="2337" w:type="dxa"/>
            <w:vAlign w:val="center"/>
          </w:tcPr>
          <w:p w:rsidR="005F4081" w:rsidRDefault="005F4081" w:rsidP="00BE7C24">
            <w:pPr>
              <w:jc w:val="center"/>
              <w:rPr>
                <w:rFonts w:ascii="Arial" w:hAnsi="Arial" w:cs="Arial"/>
                <w:bCs/>
                <w:color w:val="000000"/>
                <w:sz w:val="22"/>
                <w:szCs w:val="22"/>
              </w:rPr>
            </w:pPr>
            <w:r>
              <w:rPr>
                <w:rFonts w:ascii="Arial" w:hAnsi="Arial" w:cs="Arial"/>
                <w:bCs/>
                <w:color w:val="000000"/>
                <w:sz w:val="22"/>
                <w:szCs w:val="22"/>
              </w:rPr>
              <w:t>Sl. No</w:t>
            </w:r>
          </w:p>
        </w:tc>
        <w:tc>
          <w:tcPr>
            <w:tcW w:w="2337" w:type="dxa"/>
            <w:vAlign w:val="center"/>
          </w:tcPr>
          <w:p w:rsidR="005F4081" w:rsidRDefault="005F4081" w:rsidP="00BE7C24">
            <w:pPr>
              <w:jc w:val="center"/>
              <w:rPr>
                <w:rFonts w:ascii="Arial" w:hAnsi="Arial" w:cs="Arial"/>
                <w:bCs/>
                <w:color w:val="000000"/>
                <w:sz w:val="22"/>
                <w:szCs w:val="22"/>
              </w:rPr>
            </w:pPr>
            <w:r>
              <w:rPr>
                <w:rFonts w:ascii="Arial" w:hAnsi="Arial" w:cs="Arial"/>
                <w:bCs/>
                <w:color w:val="000000"/>
                <w:sz w:val="22"/>
                <w:szCs w:val="22"/>
              </w:rPr>
              <w:t xml:space="preserve">Manual Excavation depth </w:t>
            </w:r>
          </w:p>
        </w:tc>
        <w:tc>
          <w:tcPr>
            <w:tcW w:w="2338" w:type="dxa"/>
            <w:vAlign w:val="center"/>
          </w:tcPr>
          <w:p w:rsidR="005F4081" w:rsidRDefault="005F4081" w:rsidP="00BE7C24">
            <w:pPr>
              <w:jc w:val="center"/>
              <w:rPr>
                <w:rFonts w:ascii="Arial" w:hAnsi="Arial" w:cs="Arial"/>
                <w:bCs/>
                <w:color w:val="000000"/>
                <w:sz w:val="22"/>
                <w:szCs w:val="22"/>
              </w:rPr>
            </w:pPr>
            <w:r>
              <w:rPr>
                <w:rFonts w:ascii="Arial" w:hAnsi="Arial" w:cs="Arial"/>
                <w:bCs/>
                <w:color w:val="000000"/>
                <w:sz w:val="22"/>
                <w:szCs w:val="22"/>
              </w:rPr>
              <w:t xml:space="preserve">Depth level in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w:t>
            </w:r>
          </w:p>
        </w:tc>
        <w:tc>
          <w:tcPr>
            <w:tcW w:w="2338" w:type="dxa"/>
            <w:vAlign w:val="center"/>
          </w:tcPr>
          <w:p w:rsidR="005F4081" w:rsidRDefault="005F4081" w:rsidP="005F4081">
            <w:pPr>
              <w:jc w:val="center"/>
              <w:rPr>
                <w:rFonts w:ascii="Arial" w:hAnsi="Arial" w:cs="Arial"/>
                <w:bCs/>
                <w:color w:val="000000"/>
                <w:sz w:val="22"/>
                <w:szCs w:val="22"/>
              </w:rPr>
            </w:pPr>
            <w:r>
              <w:rPr>
                <w:rFonts w:ascii="Arial" w:hAnsi="Arial" w:cs="Arial"/>
                <w:bCs/>
                <w:color w:val="000000"/>
                <w:sz w:val="22"/>
                <w:szCs w:val="22"/>
              </w:rPr>
              <w:t xml:space="preserve">Price with using excavation tools </w:t>
            </w:r>
            <w:r w:rsidR="00365279">
              <w:rPr>
                <w:rFonts w:ascii="Arial" w:hAnsi="Arial" w:cs="Arial"/>
                <w:bCs/>
                <w:color w:val="000000"/>
                <w:sz w:val="22"/>
                <w:szCs w:val="22"/>
              </w:rPr>
              <w:t xml:space="preserve">per </w:t>
            </w:r>
            <w:proofErr w:type="spellStart"/>
            <w:r w:rsidR="00365279">
              <w:rPr>
                <w:rFonts w:ascii="Arial" w:hAnsi="Arial" w:cs="Arial"/>
                <w:bCs/>
                <w:color w:val="000000"/>
                <w:sz w:val="22"/>
                <w:szCs w:val="22"/>
              </w:rPr>
              <w:t>C</w:t>
            </w:r>
            <w:r>
              <w:rPr>
                <w:rFonts w:ascii="Arial" w:hAnsi="Arial" w:cs="Arial"/>
                <w:bCs/>
                <w:color w:val="000000"/>
                <w:sz w:val="22"/>
                <w:szCs w:val="22"/>
              </w:rPr>
              <w:t>.Mtr</w:t>
            </w:r>
            <w:proofErr w:type="spellEnd"/>
          </w:p>
        </w:tc>
      </w:tr>
      <w:tr w:rsidR="005F4081" w:rsidTr="00BE7C24">
        <w:trPr>
          <w:jc w:val="center"/>
        </w:trPr>
        <w:tc>
          <w:tcPr>
            <w:tcW w:w="2337" w:type="dxa"/>
            <w:vAlign w:val="center"/>
          </w:tcPr>
          <w:p w:rsidR="005F4081" w:rsidRDefault="005F4081" w:rsidP="00BE7C24">
            <w:pPr>
              <w:jc w:val="center"/>
              <w:rPr>
                <w:rFonts w:ascii="Arial" w:hAnsi="Arial" w:cs="Arial"/>
                <w:bCs/>
                <w:color w:val="000000"/>
                <w:sz w:val="22"/>
                <w:szCs w:val="22"/>
              </w:rPr>
            </w:pPr>
            <w:r>
              <w:rPr>
                <w:rFonts w:ascii="Arial" w:hAnsi="Arial" w:cs="Arial"/>
                <w:bCs/>
                <w:color w:val="000000"/>
                <w:sz w:val="22"/>
                <w:szCs w:val="22"/>
              </w:rPr>
              <w:t>1</w:t>
            </w:r>
          </w:p>
        </w:tc>
        <w:tc>
          <w:tcPr>
            <w:tcW w:w="2337" w:type="dxa"/>
            <w:vAlign w:val="center"/>
          </w:tcPr>
          <w:p w:rsidR="005F4081" w:rsidRDefault="005F4081" w:rsidP="005F4081">
            <w:pPr>
              <w:jc w:val="center"/>
              <w:rPr>
                <w:rFonts w:ascii="Arial" w:hAnsi="Arial" w:cs="Arial"/>
                <w:bCs/>
                <w:color w:val="000000"/>
                <w:sz w:val="22"/>
                <w:szCs w:val="22"/>
              </w:rPr>
            </w:pPr>
            <w:r>
              <w:rPr>
                <w:rFonts w:ascii="Arial" w:hAnsi="Arial" w:cs="Arial"/>
                <w:bCs/>
                <w:color w:val="000000"/>
                <w:sz w:val="22"/>
                <w:szCs w:val="22"/>
              </w:rPr>
              <w:t xml:space="preserve">00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to 01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w:t>
            </w:r>
          </w:p>
        </w:tc>
        <w:tc>
          <w:tcPr>
            <w:tcW w:w="2338" w:type="dxa"/>
            <w:vAlign w:val="center"/>
          </w:tcPr>
          <w:p w:rsidR="005F4081" w:rsidRDefault="005F4081" w:rsidP="00BE7C24">
            <w:pPr>
              <w:jc w:val="center"/>
              <w:rPr>
                <w:rFonts w:ascii="Arial" w:hAnsi="Arial" w:cs="Arial"/>
                <w:bCs/>
                <w:color w:val="000000"/>
                <w:sz w:val="22"/>
                <w:szCs w:val="22"/>
              </w:rPr>
            </w:pPr>
          </w:p>
        </w:tc>
        <w:tc>
          <w:tcPr>
            <w:tcW w:w="2338" w:type="dxa"/>
            <w:vAlign w:val="center"/>
          </w:tcPr>
          <w:p w:rsidR="005F4081" w:rsidRDefault="005F4081" w:rsidP="00BE7C24">
            <w:pPr>
              <w:jc w:val="center"/>
              <w:rPr>
                <w:rFonts w:ascii="Arial" w:hAnsi="Arial" w:cs="Arial"/>
                <w:bCs/>
                <w:color w:val="000000"/>
                <w:sz w:val="22"/>
                <w:szCs w:val="22"/>
              </w:rPr>
            </w:pPr>
          </w:p>
        </w:tc>
      </w:tr>
      <w:tr w:rsidR="005F4081" w:rsidTr="00BE7C24">
        <w:trPr>
          <w:jc w:val="center"/>
        </w:trPr>
        <w:tc>
          <w:tcPr>
            <w:tcW w:w="2337" w:type="dxa"/>
            <w:vAlign w:val="center"/>
          </w:tcPr>
          <w:p w:rsidR="005F4081" w:rsidRDefault="005F4081" w:rsidP="00BE7C24">
            <w:pPr>
              <w:jc w:val="center"/>
              <w:rPr>
                <w:rFonts w:ascii="Arial" w:hAnsi="Arial" w:cs="Arial"/>
                <w:bCs/>
                <w:color w:val="000000"/>
                <w:sz w:val="22"/>
                <w:szCs w:val="22"/>
              </w:rPr>
            </w:pPr>
            <w:r>
              <w:rPr>
                <w:rFonts w:ascii="Arial" w:hAnsi="Arial" w:cs="Arial"/>
                <w:bCs/>
                <w:color w:val="000000"/>
                <w:sz w:val="22"/>
                <w:szCs w:val="22"/>
              </w:rPr>
              <w:t>2</w:t>
            </w:r>
          </w:p>
        </w:tc>
        <w:tc>
          <w:tcPr>
            <w:tcW w:w="2337" w:type="dxa"/>
            <w:vAlign w:val="center"/>
          </w:tcPr>
          <w:p w:rsidR="005F4081" w:rsidRDefault="005F4081" w:rsidP="005F4081">
            <w:pPr>
              <w:jc w:val="center"/>
              <w:rPr>
                <w:rFonts w:ascii="Arial" w:hAnsi="Arial" w:cs="Arial"/>
                <w:bCs/>
                <w:color w:val="000000"/>
                <w:sz w:val="22"/>
                <w:szCs w:val="22"/>
              </w:rPr>
            </w:pPr>
            <w:r>
              <w:rPr>
                <w:rFonts w:ascii="Arial" w:hAnsi="Arial" w:cs="Arial"/>
                <w:bCs/>
                <w:color w:val="000000"/>
                <w:sz w:val="22"/>
                <w:szCs w:val="22"/>
              </w:rPr>
              <w:t xml:space="preserve">01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to 02 </w:t>
            </w:r>
            <w:proofErr w:type="spellStart"/>
            <w:r>
              <w:rPr>
                <w:rFonts w:ascii="Arial" w:hAnsi="Arial" w:cs="Arial"/>
                <w:bCs/>
                <w:color w:val="000000"/>
                <w:sz w:val="22"/>
                <w:szCs w:val="22"/>
              </w:rPr>
              <w:t>Mtr</w:t>
            </w:r>
            <w:proofErr w:type="spellEnd"/>
          </w:p>
        </w:tc>
        <w:tc>
          <w:tcPr>
            <w:tcW w:w="2338" w:type="dxa"/>
            <w:vAlign w:val="center"/>
          </w:tcPr>
          <w:p w:rsidR="005F4081" w:rsidRDefault="005F4081" w:rsidP="00BE7C24">
            <w:pPr>
              <w:jc w:val="center"/>
              <w:rPr>
                <w:rFonts w:ascii="Arial" w:hAnsi="Arial" w:cs="Arial"/>
                <w:bCs/>
                <w:color w:val="000000"/>
                <w:sz w:val="22"/>
                <w:szCs w:val="22"/>
              </w:rPr>
            </w:pPr>
          </w:p>
        </w:tc>
        <w:tc>
          <w:tcPr>
            <w:tcW w:w="2338" w:type="dxa"/>
            <w:vAlign w:val="center"/>
          </w:tcPr>
          <w:p w:rsidR="005F4081" w:rsidRDefault="005F4081" w:rsidP="00BE7C24">
            <w:pPr>
              <w:jc w:val="center"/>
              <w:rPr>
                <w:rFonts w:ascii="Arial" w:hAnsi="Arial" w:cs="Arial"/>
                <w:bCs/>
                <w:color w:val="000000"/>
                <w:sz w:val="22"/>
                <w:szCs w:val="22"/>
              </w:rPr>
            </w:pPr>
          </w:p>
        </w:tc>
      </w:tr>
      <w:tr w:rsidR="005F4081" w:rsidTr="00BE7C24">
        <w:trPr>
          <w:jc w:val="center"/>
        </w:trPr>
        <w:tc>
          <w:tcPr>
            <w:tcW w:w="2337" w:type="dxa"/>
            <w:vAlign w:val="center"/>
          </w:tcPr>
          <w:p w:rsidR="005F4081" w:rsidRDefault="005F4081" w:rsidP="00BE7C24">
            <w:pPr>
              <w:jc w:val="center"/>
              <w:rPr>
                <w:rFonts w:ascii="Arial" w:hAnsi="Arial" w:cs="Arial"/>
                <w:bCs/>
                <w:color w:val="000000"/>
                <w:sz w:val="22"/>
                <w:szCs w:val="22"/>
              </w:rPr>
            </w:pPr>
            <w:r>
              <w:rPr>
                <w:rFonts w:ascii="Arial" w:hAnsi="Arial" w:cs="Arial"/>
                <w:bCs/>
                <w:color w:val="000000"/>
                <w:sz w:val="22"/>
                <w:szCs w:val="22"/>
              </w:rPr>
              <w:t>3</w:t>
            </w:r>
          </w:p>
        </w:tc>
        <w:tc>
          <w:tcPr>
            <w:tcW w:w="2337" w:type="dxa"/>
            <w:vAlign w:val="center"/>
          </w:tcPr>
          <w:p w:rsidR="005F4081" w:rsidRDefault="005F4081" w:rsidP="005F4081">
            <w:pPr>
              <w:jc w:val="center"/>
              <w:rPr>
                <w:rFonts w:ascii="Arial" w:hAnsi="Arial" w:cs="Arial"/>
                <w:bCs/>
                <w:color w:val="000000"/>
                <w:sz w:val="22"/>
                <w:szCs w:val="22"/>
              </w:rPr>
            </w:pPr>
            <w:r>
              <w:rPr>
                <w:rFonts w:ascii="Arial" w:hAnsi="Arial" w:cs="Arial"/>
                <w:bCs/>
                <w:color w:val="000000"/>
                <w:sz w:val="22"/>
                <w:szCs w:val="22"/>
              </w:rPr>
              <w:t xml:space="preserve">02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to 03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w:t>
            </w:r>
          </w:p>
        </w:tc>
        <w:tc>
          <w:tcPr>
            <w:tcW w:w="2338" w:type="dxa"/>
            <w:vAlign w:val="center"/>
          </w:tcPr>
          <w:p w:rsidR="005F4081" w:rsidRDefault="005F4081" w:rsidP="00BE7C24">
            <w:pPr>
              <w:jc w:val="center"/>
              <w:rPr>
                <w:rFonts w:ascii="Arial" w:hAnsi="Arial" w:cs="Arial"/>
                <w:bCs/>
                <w:color w:val="000000"/>
                <w:sz w:val="22"/>
                <w:szCs w:val="22"/>
              </w:rPr>
            </w:pPr>
          </w:p>
        </w:tc>
        <w:tc>
          <w:tcPr>
            <w:tcW w:w="2338" w:type="dxa"/>
            <w:vAlign w:val="center"/>
          </w:tcPr>
          <w:p w:rsidR="005F4081" w:rsidRDefault="005F4081" w:rsidP="00BE7C24">
            <w:pPr>
              <w:jc w:val="center"/>
              <w:rPr>
                <w:rFonts w:ascii="Arial" w:hAnsi="Arial" w:cs="Arial"/>
                <w:bCs/>
                <w:color w:val="000000"/>
                <w:sz w:val="22"/>
                <w:szCs w:val="22"/>
              </w:rPr>
            </w:pPr>
          </w:p>
        </w:tc>
      </w:tr>
      <w:tr w:rsidR="005F4081" w:rsidTr="00BE7C24">
        <w:trPr>
          <w:jc w:val="center"/>
        </w:trPr>
        <w:tc>
          <w:tcPr>
            <w:tcW w:w="2337" w:type="dxa"/>
            <w:vAlign w:val="center"/>
          </w:tcPr>
          <w:p w:rsidR="005F4081" w:rsidRDefault="005F4081" w:rsidP="00BE7C24">
            <w:pPr>
              <w:jc w:val="center"/>
              <w:rPr>
                <w:rFonts w:ascii="Arial" w:hAnsi="Arial" w:cs="Arial"/>
                <w:bCs/>
                <w:color w:val="000000"/>
                <w:sz w:val="22"/>
                <w:szCs w:val="22"/>
              </w:rPr>
            </w:pPr>
            <w:r>
              <w:rPr>
                <w:rFonts w:ascii="Arial" w:hAnsi="Arial" w:cs="Arial"/>
                <w:bCs/>
                <w:color w:val="000000"/>
                <w:sz w:val="22"/>
                <w:szCs w:val="22"/>
              </w:rPr>
              <w:t>4</w:t>
            </w:r>
          </w:p>
        </w:tc>
        <w:tc>
          <w:tcPr>
            <w:tcW w:w="2337" w:type="dxa"/>
            <w:vAlign w:val="center"/>
          </w:tcPr>
          <w:p w:rsidR="005F4081" w:rsidRDefault="005F4081" w:rsidP="005F4081">
            <w:pPr>
              <w:jc w:val="center"/>
              <w:rPr>
                <w:rFonts w:ascii="Arial" w:hAnsi="Arial" w:cs="Arial"/>
                <w:bCs/>
                <w:color w:val="000000"/>
                <w:sz w:val="22"/>
                <w:szCs w:val="22"/>
              </w:rPr>
            </w:pPr>
            <w:r>
              <w:rPr>
                <w:rFonts w:ascii="Arial" w:hAnsi="Arial" w:cs="Arial"/>
                <w:bCs/>
                <w:color w:val="000000"/>
                <w:sz w:val="22"/>
                <w:szCs w:val="22"/>
              </w:rPr>
              <w:t xml:space="preserve">03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to 04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w:t>
            </w:r>
          </w:p>
        </w:tc>
        <w:tc>
          <w:tcPr>
            <w:tcW w:w="2338" w:type="dxa"/>
            <w:vAlign w:val="center"/>
          </w:tcPr>
          <w:p w:rsidR="005F4081" w:rsidRDefault="005F4081" w:rsidP="00BE7C24">
            <w:pPr>
              <w:jc w:val="center"/>
              <w:rPr>
                <w:rFonts w:ascii="Arial" w:hAnsi="Arial" w:cs="Arial"/>
                <w:bCs/>
                <w:color w:val="000000"/>
                <w:sz w:val="22"/>
                <w:szCs w:val="22"/>
              </w:rPr>
            </w:pPr>
          </w:p>
        </w:tc>
        <w:tc>
          <w:tcPr>
            <w:tcW w:w="2338" w:type="dxa"/>
            <w:vAlign w:val="center"/>
          </w:tcPr>
          <w:p w:rsidR="005F4081" w:rsidRDefault="005F4081" w:rsidP="00BE7C24">
            <w:pPr>
              <w:jc w:val="center"/>
              <w:rPr>
                <w:rFonts w:ascii="Arial" w:hAnsi="Arial" w:cs="Arial"/>
                <w:bCs/>
                <w:color w:val="000000"/>
                <w:sz w:val="22"/>
                <w:szCs w:val="22"/>
              </w:rPr>
            </w:pPr>
          </w:p>
        </w:tc>
      </w:tr>
      <w:tr w:rsidR="005F4081" w:rsidTr="00BE7C24">
        <w:trPr>
          <w:jc w:val="center"/>
        </w:trPr>
        <w:tc>
          <w:tcPr>
            <w:tcW w:w="2337" w:type="dxa"/>
            <w:vAlign w:val="center"/>
          </w:tcPr>
          <w:p w:rsidR="005F4081" w:rsidRDefault="005F4081" w:rsidP="00BE7C24">
            <w:pPr>
              <w:jc w:val="center"/>
              <w:rPr>
                <w:rFonts w:ascii="Arial" w:hAnsi="Arial" w:cs="Arial"/>
                <w:bCs/>
                <w:color w:val="000000"/>
                <w:sz w:val="22"/>
                <w:szCs w:val="22"/>
              </w:rPr>
            </w:pPr>
            <w:r>
              <w:rPr>
                <w:rFonts w:ascii="Arial" w:hAnsi="Arial" w:cs="Arial"/>
                <w:bCs/>
                <w:color w:val="000000"/>
                <w:sz w:val="22"/>
                <w:szCs w:val="22"/>
              </w:rPr>
              <w:t>5</w:t>
            </w:r>
          </w:p>
        </w:tc>
        <w:tc>
          <w:tcPr>
            <w:tcW w:w="2337" w:type="dxa"/>
            <w:vAlign w:val="center"/>
          </w:tcPr>
          <w:p w:rsidR="005F4081" w:rsidRDefault="005F4081" w:rsidP="00BE7C24">
            <w:pPr>
              <w:jc w:val="center"/>
              <w:rPr>
                <w:rFonts w:ascii="Arial" w:hAnsi="Arial" w:cs="Arial"/>
                <w:bCs/>
                <w:color w:val="000000"/>
                <w:sz w:val="22"/>
                <w:szCs w:val="22"/>
              </w:rPr>
            </w:pPr>
            <w:r>
              <w:rPr>
                <w:rFonts w:ascii="Arial" w:hAnsi="Arial" w:cs="Arial"/>
                <w:bCs/>
                <w:color w:val="000000"/>
                <w:sz w:val="22"/>
                <w:szCs w:val="22"/>
              </w:rPr>
              <w:t xml:space="preserve">04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&amp; above</w:t>
            </w:r>
          </w:p>
        </w:tc>
        <w:tc>
          <w:tcPr>
            <w:tcW w:w="2338" w:type="dxa"/>
            <w:vAlign w:val="center"/>
          </w:tcPr>
          <w:p w:rsidR="005F4081" w:rsidRDefault="005F4081" w:rsidP="00BE7C24">
            <w:pPr>
              <w:jc w:val="center"/>
              <w:rPr>
                <w:rFonts w:ascii="Arial" w:hAnsi="Arial" w:cs="Arial"/>
                <w:bCs/>
                <w:color w:val="000000"/>
                <w:sz w:val="22"/>
                <w:szCs w:val="22"/>
              </w:rPr>
            </w:pPr>
          </w:p>
        </w:tc>
        <w:tc>
          <w:tcPr>
            <w:tcW w:w="2338" w:type="dxa"/>
            <w:vAlign w:val="center"/>
          </w:tcPr>
          <w:p w:rsidR="005F4081" w:rsidRDefault="005F4081" w:rsidP="00BE7C24">
            <w:pPr>
              <w:jc w:val="center"/>
              <w:rPr>
                <w:rFonts w:ascii="Arial" w:hAnsi="Arial" w:cs="Arial"/>
                <w:bCs/>
                <w:color w:val="000000"/>
                <w:sz w:val="22"/>
                <w:szCs w:val="22"/>
              </w:rPr>
            </w:pPr>
          </w:p>
        </w:tc>
      </w:tr>
    </w:tbl>
    <w:p w:rsidR="005F4081" w:rsidRDefault="005F4081" w:rsidP="005F4081">
      <w:pPr>
        <w:rPr>
          <w:rFonts w:ascii="Arial" w:hAnsi="Arial" w:cs="Arial"/>
          <w:bCs/>
          <w:color w:val="000000"/>
          <w:sz w:val="22"/>
          <w:szCs w:val="22"/>
        </w:rPr>
      </w:pPr>
    </w:p>
    <w:p w:rsidR="00176EC7" w:rsidRDefault="00176EC7" w:rsidP="00176EC7">
      <w:pPr>
        <w:rPr>
          <w:rFonts w:ascii="Arial" w:hAnsi="Arial" w:cs="Arial"/>
          <w:b/>
          <w:bCs/>
          <w:color w:val="000000"/>
          <w:u w:val="single"/>
        </w:rPr>
      </w:pPr>
      <w:r>
        <w:rPr>
          <w:rFonts w:ascii="Arial" w:hAnsi="Arial" w:cs="Arial"/>
          <w:b/>
          <w:bCs/>
          <w:color w:val="000000"/>
          <w:u w:val="single"/>
        </w:rPr>
        <w:t>Painting</w:t>
      </w:r>
      <w:r w:rsidRPr="008451F3">
        <w:rPr>
          <w:rFonts w:ascii="Arial" w:hAnsi="Arial" w:cs="Arial"/>
          <w:b/>
          <w:bCs/>
          <w:color w:val="000000"/>
          <w:u w:val="single"/>
        </w:rPr>
        <w:t xml:space="preserve"> jobs</w:t>
      </w:r>
    </w:p>
    <w:p w:rsidR="00365279" w:rsidRPr="00365279" w:rsidRDefault="00365279" w:rsidP="00176EC7">
      <w:pPr>
        <w:pStyle w:val="ListParagraph"/>
        <w:numPr>
          <w:ilvl w:val="0"/>
          <w:numId w:val="47"/>
        </w:numPr>
        <w:rPr>
          <w:rFonts w:ascii="Arial" w:hAnsi="Arial" w:cs="Arial"/>
          <w:b/>
          <w:bCs/>
          <w:color w:val="000000"/>
          <w:sz w:val="22"/>
          <w:szCs w:val="22"/>
          <w:u w:val="single"/>
        </w:rPr>
      </w:pPr>
      <w:r w:rsidRPr="00365279">
        <w:rPr>
          <w:rFonts w:ascii="Arial" w:hAnsi="Arial" w:cs="Arial"/>
          <w:bCs/>
          <w:color w:val="000000"/>
          <w:sz w:val="22"/>
          <w:szCs w:val="22"/>
        </w:rPr>
        <w:t xml:space="preserve">Area </w:t>
      </w:r>
      <w:r>
        <w:rPr>
          <w:rFonts w:ascii="Arial" w:hAnsi="Arial" w:cs="Arial"/>
          <w:bCs/>
          <w:color w:val="000000"/>
          <w:sz w:val="22"/>
          <w:szCs w:val="22"/>
        </w:rPr>
        <w:t xml:space="preserve">must be clean dust free, water free, oil free </w:t>
      </w:r>
    </w:p>
    <w:p w:rsidR="00365279" w:rsidRPr="00365279" w:rsidRDefault="00365279" w:rsidP="00176EC7">
      <w:pPr>
        <w:pStyle w:val="ListParagraph"/>
        <w:numPr>
          <w:ilvl w:val="0"/>
          <w:numId w:val="47"/>
        </w:numPr>
        <w:rPr>
          <w:rFonts w:ascii="Arial" w:hAnsi="Arial" w:cs="Arial"/>
          <w:b/>
          <w:bCs/>
          <w:color w:val="000000"/>
          <w:sz w:val="22"/>
          <w:szCs w:val="22"/>
          <w:u w:val="single"/>
        </w:rPr>
      </w:pPr>
      <w:r>
        <w:rPr>
          <w:rFonts w:ascii="Arial" w:hAnsi="Arial" w:cs="Arial"/>
          <w:bCs/>
          <w:color w:val="000000"/>
          <w:sz w:val="22"/>
          <w:szCs w:val="22"/>
        </w:rPr>
        <w:t xml:space="preserve">Once wash with service water </w:t>
      </w:r>
      <w:r w:rsidR="007D614E">
        <w:rPr>
          <w:rFonts w:ascii="Arial" w:hAnsi="Arial" w:cs="Arial"/>
          <w:bCs/>
          <w:color w:val="000000"/>
          <w:sz w:val="22"/>
          <w:szCs w:val="22"/>
        </w:rPr>
        <w:t xml:space="preserve">to be kept </w:t>
      </w:r>
      <w:r>
        <w:rPr>
          <w:rFonts w:ascii="Arial" w:hAnsi="Arial" w:cs="Arial"/>
          <w:bCs/>
          <w:color w:val="000000"/>
          <w:sz w:val="22"/>
          <w:szCs w:val="22"/>
        </w:rPr>
        <w:t xml:space="preserve"> dry </w:t>
      </w:r>
    </w:p>
    <w:p w:rsidR="00365279" w:rsidRPr="00365279" w:rsidRDefault="00513FBC" w:rsidP="00176EC7">
      <w:pPr>
        <w:pStyle w:val="ListParagraph"/>
        <w:numPr>
          <w:ilvl w:val="0"/>
          <w:numId w:val="47"/>
        </w:numPr>
        <w:rPr>
          <w:rFonts w:ascii="Arial" w:hAnsi="Arial" w:cs="Arial"/>
          <w:b/>
          <w:bCs/>
          <w:color w:val="000000"/>
          <w:sz w:val="22"/>
          <w:szCs w:val="22"/>
          <w:u w:val="single"/>
        </w:rPr>
      </w:pPr>
      <w:r>
        <w:rPr>
          <w:rFonts w:ascii="Arial" w:hAnsi="Arial" w:cs="Arial"/>
          <w:bCs/>
          <w:color w:val="000000"/>
          <w:sz w:val="22"/>
          <w:szCs w:val="22"/>
        </w:rPr>
        <w:t xml:space="preserve">Primer application, </w:t>
      </w:r>
      <w:r w:rsidR="00365279">
        <w:rPr>
          <w:rFonts w:ascii="Arial" w:hAnsi="Arial" w:cs="Arial"/>
          <w:bCs/>
          <w:color w:val="000000"/>
          <w:sz w:val="22"/>
          <w:szCs w:val="22"/>
        </w:rPr>
        <w:t xml:space="preserve">where required </w:t>
      </w:r>
    </w:p>
    <w:p w:rsidR="00365279" w:rsidRDefault="00365279" w:rsidP="00365279">
      <w:pPr>
        <w:rPr>
          <w:rFonts w:ascii="Arial" w:hAnsi="Arial" w:cs="Arial"/>
          <w:bCs/>
          <w:color w:val="000000"/>
          <w:sz w:val="22"/>
          <w:szCs w:val="22"/>
        </w:rPr>
      </w:pPr>
    </w:p>
    <w:p w:rsidR="00365279" w:rsidRPr="00865B99" w:rsidRDefault="00365279" w:rsidP="00365279">
      <w:pPr>
        <w:rPr>
          <w:rFonts w:ascii="Arial" w:hAnsi="Arial" w:cs="Arial"/>
          <w:bCs/>
          <w:color w:val="000000"/>
          <w:sz w:val="22"/>
          <w:szCs w:val="22"/>
        </w:rPr>
      </w:pPr>
      <w:r w:rsidRPr="00365279">
        <w:rPr>
          <w:rFonts w:ascii="Arial" w:hAnsi="Arial" w:cs="Arial"/>
          <w:bCs/>
          <w:color w:val="000000"/>
          <w:sz w:val="22"/>
          <w:szCs w:val="22"/>
        </w:rPr>
        <w:t xml:space="preserve"> </w:t>
      </w:r>
      <w:r w:rsidRPr="00865B99">
        <w:rPr>
          <w:rFonts w:ascii="Arial" w:hAnsi="Arial" w:cs="Arial"/>
          <w:bCs/>
          <w:color w:val="000000"/>
          <w:sz w:val="22"/>
          <w:szCs w:val="22"/>
        </w:rPr>
        <w:t xml:space="preserve">For </w:t>
      </w:r>
      <w:r>
        <w:rPr>
          <w:rFonts w:ascii="Arial" w:hAnsi="Arial" w:cs="Arial"/>
          <w:bCs/>
          <w:color w:val="000000"/>
          <w:sz w:val="22"/>
          <w:szCs w:val="22"/>
        </w:rPr>
        <w:t xml:space="preserve">Painting </w:t>
      </w:r>
      <w:r w:rsidRPr="00865B99">
        <w:rPr>
          <w:rFonts w:ascii="Arial" w:hAnsi="Arial" w:cs="Arial"/>
          <w:bCs/>
          <w:color w:val="000000"/>
          <w:sz w:val="22"/>
          <w:szCs w:val="22"/>
        </w:rPr>
        <w:t>works:-</w:t>
      </w:r>
    </w:p>
    <w:tbl>
      <w:tblPr>
        <w:tblStyle w:val="TableGrid"/>
        <w:tblW w:w="0" w:type="auto"/>
        <w:jc w:val="center"/>
        <w:tblLook w:val="04A0" w:firstRow="1" w:lastRow="0" w:firstColumn="1" w:lastColumn="0" w:noHBand="0" w:noVBand="1"/>
      </w:tblPr>
      <w:tblGrid>
        <w:gridCol w:w="2337"/>
        <w:gridCol w:w="2337"/>
        <w:gridCol w:w="2338"/>
        <w:gridCol w:w="2338"/>
      </w:tblGrid>
      <w:tr w:rsidR="00365279" w:rsidTr="00BE7C24">
        <w:trPr>
          <w:jc w:val="center"/>
        </w:trPr>
        <w:tc>
          <w:tcPr>
            <w:tcW w:w="2337" w:type="dxa"/>
            <w:vAlign w:val="center"/>
          </w:tcPr>
          <w:p w:rsidR="00365279" w:rsidRDefault="00365279" w:rsidP="00BE7C24">
            <w:pPr>
              <w:jc w:val="center"/>
              <w:rPr>
                <w:rFonts w:ascii="Arial" w:hAnsi="Arial" w:cs="Arial"/>
                <w:bCs/>
                <w:color w:val="000000"/>
                <w:sz w:val="22"/>
                <w:szCs w:val="22"/>
              </w:rPr>
            </w:pPr>
            <w:r>
              <w:rPr>
                <w:rFonts w:ascii="Arial" w:hAnsi="Arial" w:cs="Arial"/>
                <w:bCs/>
                <w:color w:val="000000"/>
                <w:sz w:val="22"/>
                <w:szCs w:val="22"/>
              </w:rPr>
              <w:t>Sl. No</w:t>
            </w:r>
          </w:p>
        </w:tc>
        <w:tc>
          <w:tcPr>
            <w:tcW w:w="2337" w:type="dxa"/>
            <w:vAlign w:val="center"/>
          </w:tcPr>
          <w:p w:rsidR="00365279" w:rsidRDefault="00365279" w:rsidP="00365279">
            <w:pPr>
              <w:jc w:val="center"/>
              <w:rPr>
                <w:rFonts w:ascii="Arial" w:hAnsi="Arial" w:cs="Arial"/>
                <w:bCs/>
                <w:color w:val="000000"/>
                <w:sz w:val="22"/>
                <w:szCs w:val="22"/>
              </w:rPr>
            </w:pPr>
            <w:r>
              <w:rPr>
                <w:rFonts w:ascii="Arial" w:hAnsi="Arial" w:cs="Arial"/>
                <w:bCs/>
                <w:color w:val="000000"/>
                <w:sz w:val="22"/>
                <w:szCs w:val="22"/>
              </w:rPr>
              <w:t xml:space="preserve">Painting Works   </w:t>
            </w:r>
          </w:p>
        </w:tc>
        <w:tc>
          <w:tcPr>
            <w:tcW w:w="2338" w:type="dxa"/>
            <w:vAlign w:val="center"/>
          </w:tcPr>
          <w:p w:rsidR="00365279" w:rsidRDefault="0011183A" w:rsidP="0011183A">
            <w:pPr>
              <w:jc w:val="center"/>
              <w:rPr>
                <w:rFonts w:ascii="Arial" w:hAnsi="Arial" w:cs="Arial"/>
                <w:bCs/>
                <w:color w:val="000000"/>
                <w:sz w:val="22"/>
                <w:szCs w:val="22"/>
              </w:rPr>
            </w:pPr>
            <w:r>
              <w:rPr>
                <w:rFonts w:ascii="Arial" w:hAnsi="Arial" w:cs="Arial"/>
                <w:bCs/>
                <w:color w:val="000000"/>
                <w:sz w:val="22"/>
                <w:szCs w:val="22"/>
              </w:rPr>
              <w:t xml:space="preserve">Man </w:t>
            </w:r>
            <w:r w:rsidR="00365279">
              <w:rPr>
                <w:rFonts w:ascii="Arial" w:hAnsi="Arial" w:cs="Arial"/>
                <w:bCs/>
                <w:color w:val="000000"/>
                <w:sz w:val="22"/>
                <w:szCs w:val="22"/>
              </w:rPr>
              <w:t xml:space="preserve">Height level </w:t>
            </w:r>
            <w:r>
              <w:rPr>
                <w:rFonts w:ascii="Arial" w:hAnsi="Arial" w:cs="Arial"/>
                <w:bCs/>
                <w:color w:val="000000"/>
                <w:sz w:val="22"/>
                <w:szCs w:val="22"/>
              </w:rPr>
              <w:t xml:space="preserve">per </w:t>
            </w:r>
            <w:proofErr w:type="spellStart"/>
            <w:r>
              <w:rPr>
                <w:rFonts w:ascii="Arial" w:hAnsi="Arial" w:cs="Arial"/>
                <w:bCs/>
                <w:color w:val="000000"/>
                <w:sz w:val="22"/>
                <w:szCs w:val="22"/>
              </w:rPr>
              <w:t>Sq.</w:t>
            </w:r>
            <w:r w:rsidR="00365279">
              <w:rPr>
                <w:rFonts w:ascii="Arial" w:hAnsi="Arial" w:cs="Arial"/>
                <w:bCs/>
                <w:color w:val="000000"/>
                <w:sz w:val="22"/>
                <w:szCs w:val="22"/>
              </w:rPr>
              <w:t>Mtr</w:t>
            </w:r>
            <w:proofErr w:type="spellEnd"/>
            <w:r w:rsidR="00365279">
              <w:rPr>
                <w:rFonts w:ascii="Arial" w:hAnsi="Arial" w:cs="Arial"/>
                <w:bCs/>
                <w:color w:val="000000"/>
                <w:sz w:val="22"/>
                <w:szCs w:val="22"/>
              </w:rPr>
              <w:t xml:space="preserve"> </w:t>
            </w:r>
          </w:p>
        </w:tc>
        <w:tc>
          <w:tcPr>
            <w:tcW w:w="2338" w:type="dxa"/>
            <w:vAlign w:val="center"/>
          </w:tcPr>
          <w:p w:rsidR="00365279" w:rsidRDefault="00365279" w:rsidP="00BE7C24">
            <w:pPr>
              <w:jc w:val="center"/>
              <w:rPr>
                <w:rFonts w:ascii="Arial" w:hAnsi="Arial" w:cs="Arial"/>
                <w:bCs/>
                <w:color w:val="000000"/>
                <w:sz w:val="22"/>
                <w:szCs w:val="22"/>
              </w:rPr>
            </w:pPr>
            <w:r>
              <w:rPr>
                <w:rFonts w:ascii="Arial" w:hAnsi="Arial" w:cs="Arial"/>
                <w:bCs/>
                <w:color w:val="000000"/>
                <w:sz w:val="22"/>
                <w:szCs w:val="22"/>
              </w:rPr>
              <w:t xml:space="preserve">Price with using resource tools per </w:t>
            </w:r>
            <w:proofErr w:type="spellStart"/>
            <w:r>
              <w:rPr>
                <w:rFonts w:ascii="Arial" w:hAnsi="Arial" w:cs="Arial"/>
                <w:bCs/>
                <w:color w:val="000000"/>
                <w:sz w:val="22"/>
                <w:szCs w:val="22"/>
              </w:rPr>
              <w:t>Sq.Mtr</w:t>
            </w:r>
            <w:proofErr w:type="spellEnd"/>
          </w:p>
        </w:tc>
      </w:tr>
      <w:tr w:rsidR="00365279" w:rsidTr="00BE7C24">
        <w:trPr>
          <w:jc w:val="center"/>
        </w:trPr>
        <w:tc>
          <w:tcPr>
            <w:tcW w:w="2337" w:type="dxa"/>
            <w:vAlign w:val="center"/>
          </w:tcPr>
          <w:p w:rsidR="00365279" w:rsidRDefault="00365279" w:rsidP="00BE7C24">
            <w:pPr>
              <w:jc w:val="center"/>
              <w:rPr>
                <w:rFonts w:ascii="Arial" w:hAnsi="Arial" w:cs="Arial"/>
                <w:bCs/>
                <w:color w:val="000000"/>
                <w:sz w:val="22"/>
                <w:szCs w:val="22"/>
              </w:rPr>
            </w:pPr>
            <w:r>
              <w:rPr>
                <w:rFonts w:ascii="Arial" w:hAnsi="Arial" w:cs="Arial"/>
                <w:bCs/>
                <w:color w:val="000000"/>
                <w:sz w:val="22"/>
                <w:szCs w:val="22"/>
              </w:rPr>
              <w:t>1</w:t>
            </w:r>
          </w:p>
        </w:tc>
        <w:tc>
          <w:tcPr>
            <w:tcW w:w="2337" w:type="dxa"/>
            <w:vAlign w:val="center"/>
          </w:tcPr>
          <w:p w:rsidR="00365279" w:rsidRDefault="00365279" w:rsidP="00365279">
            <w:pPr>
              <w:jc w:val="center"/>
              <w:rPr>
                <w:rFonts w:ascii="Arial" w:hAnsi="Arial" w:cs="Arial"/>
                <w:bCs/>
                <w:color w:val="000000"/>
                <w:sz w:val="22"/>
                <w:szCs w:val="22"/>
              </w:rPr>
            </w:pPr>
            <w:r>
              <w:rPr>
                <w:rFonts w:ascii="Arial" w:hAnsi="Arial" w:cs="Arial"/>
                <w:bCs/>
                <w:color w:val="000000"/>
                <w:sz w:val="22"/>
                <w:szCs w:val="22"/>
              </w:rPr>
              <w:t xml:space="preserve">00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to 05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w:t>
            </w:r>
          </w:p>
        </w:tc>
        <w:tc>
          <w:tcPr>
            <w:tcW w:w="2338" w:type="dxa"/>
            <w:vAlign w:val="center"/>
          </w:tcPr>
          <w:p w:rsidR="00365279" w:rsidRDefault="00365279" w:rsidP="00BE7C24">
            <w:pPr>
              <w:jc w:val="center"/>
              <w:rPr>
                <w:rFonts w:ascii="Arial" w:hAnsi="Arial" w:cs="Arial"/>
                <w:bCs/>
                <w:color w:val="000000"/>
                <w:sz w:val="22"/>
                <w:szCs w:val="22"/>
              </w:rPr>
            </w:pPr>
          </w:p>
        </w:tc>
        <w:tc>
          <w:tcPr>
            <w:tcW w:w="2338" w:type="dxa"/>
            <w:vAlign w:val="center"/>
          </w:tcPr>
          <w:p w:rsidR="00365279" w:rsidRDefault="00365279" w:rsidP="00BE7C24">
            <w:pPr>
              <w:jc w:val="center"/>
              <w:rPr>
                <w:rFonts w:ascii="Arial" w:hAnsi="Arial" w:cs="Arial"/>
                <w:bCs/>
                <w:color w:val="000000"/>
                <w:sz w:val="22"/>
                <w:szCs w:val="22"/>
              </w:rPr>
            </w:pPr>
          </w:p>
        </w:tc>
      </w:tr>
      <w:tr w:rsidR="00365279" w:rsidTr="00BE7C24">
        <w:trPr>
          <w:jc w:val="center"/>
        </w:trPr>
        <w:tc>
          <w:tcPr>
            <w:tcW w:w="2337" w:type="dxa"/>
            <w:vAlign w:val="center"/>
          </w:tcPr>
          <w:p w:rsidR="00365279" w:rsidRDefault="00365279" w:rsidP="00BE7C24">
            <w:pPr>
              <w:jc w:val="center"/>
              <w:rPr>
                <w:rFonts w:ascii="Arial" w:hAnsi="Arial" w:cs="Arial"/>
                <w:bCs/>
                <w:color w:val="000000"/>
                <w:sz w:val="22"/>
                <w:szCs w:val="22"/>
              </w:rPr>
            </w:pPr>
            <w:r>
              <w:rPr>
                <w:rFonts w:ascii="Arial" w:hAnsi="Arial" w:cs="Arial"/>
                <w:bCs/>
                <w:color w:val="000000"/>
                <w:sz w:val="22"/>
                <w:szCs w:val="22"/>
              </w:rPr>
              <w:t>2</w:t>
            </w:r>
          </w:p>
        </w:tc>
        <w:tc>
          <w:tcPr>
            <w:tcW w:w="2337" w:type="dxa"/>
            <w:vAlign w:val="center"/>
          </w:tcPr>
          <w:p w:rsidR="00365279" w:rsidRDefault="00365279" w:rsidP="00365279">
            <w:pPr>
              <w:jc w:val="center"/>
              <w:rPr>
                <w:rFonts w:ascii="Arial" w:hAnsi="Arial" w:cs="Arial"/>
                <w:bCs/>
                <w:color w:val="000000"/>
                <w:sz w:val="22"/>
                <w:szCs w:val="22"/>
              </w:rPr>
            </w:pPr>
            <w:r>
              <w:rPr>
                <w:rFonts w:ascii="Arial" w:hAnsi="Arial" w:cs="Arial"/>
                <w:bCs/>
                <w:color w:val="000000"/>
                <w:sz w:val="22"/>
                <w:szCs w:val="22"/>
              </w:rPr>
              <w:t xml:space="preserve">05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to 10 </w:t>
            </w:r>
            <w:proofErr w:type="spellStart"/>
            <w:r>
              <w:rPr>
                <w:rFonts w:ascii="Arial" w:hAnsi="Arial" w:cs="Arial"/>
                <w:bCs/>
                <w:color w:val="000000"/>
                <w:sz w:val="22"/>
                <w:szCs w:val="22"/>
              </w:rPr>
              <w:t>Mtr</w:t>
            </w:r>
            <w:proofErr w:type="spellEnd"/>
          </w:p>
        </w:tc>
        <w:tc>
          <w:tcPr>
            <w:tcW w:w="2338" w:type="dxa"/>
            <w:vAlign w:val="center"/>
          </w:tcPr>
          <w:p w:rsidR="00365279" w:rsidRDefault="00365279" w:rsidP="00BE7C24">
            <w:pPr>
              <w:jc w:val="center"/>
              <w:rPr>
                <w:rFonts w:ascii="Arial" w:hAnsi="Arial" w:cs="Arial"/>
                <w:bCs/>
                <w:color w:val="000000"/>
                <w:sz w:val="22"/>
                <w:szCs w:val="22"/>
              </w:rPr>
            </w:pPr>
          </w:p>
        </w:tc>
        <w:tc>
          <w:tcPr>
            <w:tcW w:w="2338" w:type="dxa"/>
            <w:vAlign w:val="center"/>
          </w:tcPr>
          <w:p w:rsidR="00365279" w:rsidRDefault="00365279" w:rsidP="00BE7C24">
            <w:pPr>
              <w:jc w:val="center"/>
              <w:rPr>
                <w:rFonts w:ascii="Arial" w:hAnsi="Arial" w:cs="Arial"/>
                <w:bCs/>
                <w:color w:val="000000"/>
                <w:sz w:val="22"/>
                <w:szCs w:val="22"/>
              </w:rPr>
            </w:pPr>
          </w:p>
        </w:tc>
      </w:tr>
      <w:tr w:rsidR="00365279" w:rsidTr="00BE7C24">
        <w:trPr>
          <w:jc w:val="center"/>
        </w:trPr>
        <w:tc>
          <w:tcPr>
            <w:tcW w:w="2337" w:type="dxa"/>
            <w:vAlign w:val="center"/>
          </w:tcPr>
          <w:p w:rsidR="00365279" w:rsidRDefault="00365279" w:rsidP="00BE7C24">
            <w:pPr>
              <w:jc w:val="center"/>
              <w:rPr>
                <w:rFonts w:ascii="Arial" w:hAnsi="Arial" w:cs="Arial"/>
                <w:bCs/>
                <w:color w:val="000000"/>
                <w:sz w:val="22"/>
                <w:szCs w:val="22"/>
              </w:rPr>
            </w:pPr>
            <w:r>
              <w:rPr>
                <w:rFonts w:ascii="Arial" w:hAnsi="Arial" w:cs="Arial"/>
                <w:bCs/>
                <w:color w:val="000000"/>
                <w:sz w:val="22"/>
                <w:szCs w:val="22"/>
              </w:rPr>
              <w:t>3</w:t>
            </w:r>
          </w:p>
        </w:tc>
        <w:tc>
          <w:tcPr>
            <w:tcW w:w="2337" w:type="dxa"/>
            <w:vAlign w:val="center"/>
          </w:tcPr>
          <w:p w:rsidR="00365279" w:rsidRDefault="00365279" w:rsidP="00365279">
            <w:pPr>
              <w:jc w:val="center"/>
              <w:rPr>
                <w:rFonts w:ascii="Arial" w:hAnsi="Arial" w:cs="Arial"/>
                <w:bCs/>
                <w:color w:val="000000"/>
                <w:sz w:val="22"/>
                <w:szCs w:val="22"/>
              </w:rPr>
            </w:pPr>
            <w:r>
              <w:rPr>
                <w:rFonts w:ascii="Arial" w:hAnsi="Arial" w:cs="Arial"/>
                <w:bCs/>
                <w:color w:val="000000"/>
                <w:sz w:val="22"/>
                <w:szCs w:val="22"/>
              </w:rPr>
              <w:t xml:space="preserve">10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to 15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w:t>
            </w:r>
          </w:p>
        </w:tc>
        <w:tc>
          <w:tcPr>
            <w:tcW w:w="2338" w:type="dxa"/>
            <w:vAlign w:val="center"/>
          </w:tcPr>
          <w:p w:rsidR="00365279" w:rsidRDefault="00365279" w:rsidP="00BE7C24">
            <w:pPr>
              <w:jc w:val="center"/>
              <w:rPr>
                <w:rFonts w:ascii="Arial" w:hAnsi="Arial" w:cs="Arial"/>
                <w:bCs/>
                <w:color w:val="000000"/>
                <w:sz w:val="22"/>
                <w:szCs w:val="22"/>
              </w:rPr>
            </w:pPr>
          </w:p>
        </w:tc>
        <w:tc>
          <w:tcPr>
            <w:tcW w:w="2338" w:type="dxa"/>
            <w:vAlign w:val="center"/>
          </w:tcPr>
          <w:p w:rsidR="00365279" w:rsidRDefault="00365279" w:rsidP="00BE7C24">
            <w:pPr>
              <w:jc w:val="center"/>
              <w:rPr>
                <w:rFonts w:ascii="Arial" w:hAnsi="Arial" w:cs="Arial"/>
                <w:bCs/>
                <w:color w:val="000000"/>
                <w:sz w:val="22"/>
                <w:szCs w:val="22"/>
              </w:rPr>
            </w:pPr>
          </w:p>
        </w:tc>
      </w:tr>
      <w:tr w:rsidR="00365279" w:rsidTr="00BE7C24">
        <w:trPr>
          <w:jc w:val="center"/>
        </w:trPr>
        <w:tc>
          <w:tcPr>
            <w:tcW w:w="2337" w:type="dxa"/>
            <w:vAlign w:val="center"/>
          </w:tcPr>
          <w:p w:rsidR="00365279" w:rsidRDefault="00365279" w:rsidP="00BE7C24">
            <w:pPr>
              <w:jc w:val="center"/>
              <w:rPr>
                <w:rFonts w:ascii="Arial" w:hAnsi="Arial" w:cs="Arial"/>
                <w:bCs/>
                <w:color w:val="000000"/>
                <w:sz w:val="22"/>
                <w:szCs w:val="22"/>
              </w:rPr>
            </w:pPr>
            <w:r>
              <w:rPr>
                <w:rFonts w:ascii="Arial" w:hAnsi="Arial" w:cs="Arial"/>
                <w:bCs/>
                <w:color w:val="000000"/>
                <w:sz w:val="22"/>
                <w:szCs w:val="22"/>
              </w:rPr>
              <w:t>4</w:t>
            </w:r>
          </w:p>
        </w:tc>
        <w:tc>
          <w:tcPr>
            <w:tcW w:w="2337" w:type="dxa"/>
            <w:vAlign w:val="center"/>
          </w:tcPr>
          <w:p w:rsidR="00365279" w:rsidRDefault="00365279" w:rsidP="00365279">
            <w:pPr>
              <w:jc w:val="center"/>
              <w:rPr>
                <w:rFonts w:ascii="Arial" w:hAnsi="Arial" w:cs="Arial"/>
                <w:bCs/>
                <w:color w:val="000000"/>
                <w:sz w:val="22"/>
                <w:szCs w:val="22"/>
              </w:rPr>
            </w:pPr>
            <w:r>
              <w:rPr>
                <w:rFonts w:ascii="Arial" w:hAnsi="Arial" w:cs="Arial"/>
                <w:bCs/>
                <w:color w:val="000000"/>
                <w:sz w:val="22"/>
                <w:szCs w:val="22"/>
              </w:rPr>
              <w:t xml:space="preserve">15 </w:t>
            </w:r>
            <w:proofErr w:type="spellStart"/>
            <w:r>
              <w:rPr>
                <w:rFonts w:ascii="Arial" w:hAnsi="Arial" w:cs="Arial"/>
                <w:bCs/>
                <w:color w:val="000000"/>
                <w:sz w:val="22"/>
                <w:szCs w:val="22"/>
              </w:rPr>
              <w:t>Mtr</w:t>
            </w:r>
            <w:proofErr w:type="spellEnd"/>
            <w:r>
              <w:rPr>
                <w:rFonts w:ascii="Arial" w:hAnsi="Arial" w:cs="Arial"/>
                <w:bCs/>
                <w:color w:val="000000"/>
                <w:sz w:val="22"/>
                <w:szCs w:val="22"/>
              </w:rPr>
              <w:t xml:space="preserve"> to </w:t>
            </w:r>
            <w:bookmarkStart w:id="0" w:name="_GoBack"/>
            <w:bookmarkEnd w:id="0"/>
            <w:r>
              <w:rPr>
                <w:rFonts w:ascii="Arial" w:hAnsi="Arial" w:cs="Arial"/>
                <w:bCs/>
                <w:color w:val="000000"/>
                <w:sz w:val="22"/>
                <w:szCs w:val="22"/>
              </w:rPr>
              <w:t xml:space="preserve">above  </w:t>
            </w:r>
          </w:p>
        </w:tc>
        <w:tc>
          <w:tcPr>
            <w:tcW w:w="2338" w:type="dxa"/>
            <w:vAlign w:val="center"/>
          </w:tcPr>
          <w:p w:rsidR="00365279" w:rsidRDefault="00365279" w:rsidP="00BE7C24">
            <w:pPr>
              <w:jc w:val="center"/>
              <w:rPr>
                <w:rFonts w:ascii="Arial" w:hAnsi="Arial" w:cs="Arial"/>
                <w:bCs/>
                <w:color w:val="000000"/>
                <w:sz w:val="22"/>
                <w:szCs w:val="22"/>
              </w:rPr>
            </w:pPr>
          </w:p>
        </w:tc>
        <w:tc>
          <w:tcPr>
            <w:tcW w:w="2338" w:type="dxa"/>
            <w:vAlign w:val="center"/>
          </w:tcPr>
          <w:p w:rsidR="00365279" w:rsidRDefault="00365279" w:rsidP="00BE7C24">
            <w:pPr>
              <w:jc w:val="center"/>
              <w:rPr>
                <w:rFonts w:ascii="Arial" w:hAnsi="Arial" w:cs="Arial"/>
                <w:bCs/>
                <w:color w:val="000000"/>
                <w:sz w:val="22"/>
                <w:szCs w:val="22"/>
              </w:rPr>
            </w:pPr>
          </w:p>
        </w:tc>
      </w:tr>
    </w:tbl>
    <w:p w:rsidR="00744E5D" w:rsidRDefault="00744E5D" w:rsidP="005F4081">
      <w:pPr>
        <w:rPr>
          <w:rFonts w:ascii="Arial" w:hAnsi="Arial" w:cs="Arial"/>
          <w:sz w:val="22"/>
          <w:szCs w:val="22"/>
        </w:rPr>
      </w:pPr>
    </w:p>
    <w:p w:rsidR="00AA6D71" w:rsidRDefault="00AA6D71" w:rsidP="00AA6D71">
      <w:pPr>
        <w:rPr>
          <w:rFonts w:ascii="Arial" w:hAnsi="Arial" w:cs="Arial"/>
          <w:sz w:val="22"/>
          <w:szCs w:val="22"/>
        </w:rPr>
      </w:pPr>
      <w:r w:rsidRPr="00A2354F">
        <w:rPr>
          <w:rFonts w:ascii="Arial" w:hAnsi="Arial" w:cs="Arial"/>
          <w:sz w:val="22"/>
          <w:szCs w:val="22"/>
        </w:rPr>
        <w:t xml:space="preserve">Paint material specification </w:t>
      </w:r>
    </w:p>
    <w:tbl>
      <w:tblPr>
        <w:tblW w:w="7220" w:type="dxa"/>
        <w:tblLook w:val="04A0" w:firstRow="1" w:lastRow="0" w:firstColumn="1" w:lastColumn="0" w:noHBand="0" w:noVBand="1"/>
      </w:tblPr>
      <w:tblGrid>
        <w:gridCol w:w="7220"/>
      </w:tblGrid>
      <w:tr w:rsidR="00AA6D71" w:rsidRPr="00A2354F" w:rsidTr="008871C1">
        <w:trPr>
          <w:trHeight w:val="402"/>
        </w:trPr>
        <w:tc>
          <w:tcPr>
            <w:tcW w:w="7220" w:type="dxa"/>
            <w:tcBorders>
              <w:top w:val="single" w:sz="8" w:space="0" w:color="auto"/>
              <w:left w:val="nil"/>
              <w:bottom w:val="single" w:sz="8" w:space="0" w:color="auto"/>
              <w:right w:val="nil"/>
            </w:tcBorders>
            <w:shd w:val="clear" w:color="000000" w:fill="D9D9D9"/>
            <w:vAlign w:val="center"/>
            <w:hideMark/>
          </w:tcPr>
          <w:p w:rsidR="00AA6D71" w:rsidRPr="00A2354F" w:rsidRDefault="00AA6D71" w:rsidP="008871C1">
            <w:pPr>
              <w:jc w:val="center"/>
              <w:rPr>
                <w:rFonts w:ascii="Century Gothic" w:hAnsi="Century Gothic" w:cs="Calibri"/>
                <w:b/>
                <w:bCs/>
                <w:color w:val="000000"/>
                <w:sz w:val="22"/>
                <w:szCs w:val="22"/>
                <w:lang w:bidi="ar-SA"/>
              </w:rPr>
            </w:pPr>
            <w:r w:rsidRPr="00A2354F">
              <w:rPr>
                <w:rFonts w:ascii="Century Gothic" w:hAnsi="Century Gothic" w:cs="Calibri"/>
                <w:b/>
                <w:bCs/>
                <w:color w:val="000000"/>
                <w:sz w:val="22"/>
                <w:szCs w:val="22"/>
                <w:lang w:bidi="ar-SA"/>
              </w:rPr>
              <w:t>ITEM DESCRIPTION</w:t>
            </w:r>
          </w:p>
        </w:tc>
      </w:tr>
      <w:tr w:rsidR="00AA6D71" w:rsidRPr="00A2354F" w:rsidTr="008871C1">
        <w:trPr>
          <w:trHeight w:val="342"/>
        </w:trPr>
        <w:tc>
          <w:tcPr>
            <w:tcW w:w="7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color w:val="000000"/>
                <w:sz w:val="22"/>
                <w:szCs w:val="22"/>
                <w:lang w:bidi="ar-SA"/>
              </w:rPr>
            </w:pPr>
            <w:proofErr w:type="spellStart"/>
            <w:r w:rsidRPr="00B23E53">
              <w:rPr>
                <w:rFonts w:ascii="Arial" w:hAnsi="Arial" w:cs="Arial"/>
                <w:color w:val="000000"/>
                <w:sz w:val="22"/>
                <w:szCs w:val="22"/>
                <w:lang w:bidi="ar-SA"/>
              </w:rPr>
              <w:t>Hempathane</w:t>
            </w:r>
            <w:proofErr w:type="spellEnd"/>
            <w:r w:rsidRPr="00B23E53">
              <w:rPr>
                <w:rFonts w:ascii="Arial" w:hAnsi="Arial" w:cs="Arial"/>
                <w:color w:val="000000"/>
                <w:sz w:val="22"/>
                <w:szCs w:val="22"/>
                <w:lang w:bidi="ar-SA"/>
              </w:rPr>
              <w:t xml:space="preserve"> Top Coat -55219 - 08E51 / 55210 - 08E51 ( Yellow )</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color w:val="000000"/>
                <w:sz w:val="22"/>
                <w:szCs w:val="22"/>
                <w:lang w:bidi="ar-SA"/>
              </w:rPr>
            </w:pPr>
            <w:proofErr w:type="spellStart"/>
            <w:r w:rsidRPr="00B23E53">
              <w:rPr>
                <w:rFonts w:ascii="Arial" w:hAnsi="Arial" w:cs="Arial"/>
                <w:color w:val="000000"/>
                <w:sz w:val="22"/>
                <w:szCs w:val="22"/>
                <w:lang w:bidi="ar-SA"/>
              </w:rPr>
              <w:t>Hempels</w:t>
            </w:r>
            <w:proofErr w:type="spellEnd"/>
            <w:r w:rsidRPr="00B23E53">
              <w:rPr>
                <w:rFonts w:ascii="Arial" w:hAnsi="Arial" w:cs="Arial"/>
                <w:color w:val="000000"/>
                <w:sz w:val="22"/>
                <w:szCs w:val="22"/>
                <w:lang w:bidi="ar-SA"/>
              </w:rPr>
              <w:t xml:space="preserve"> Silicon Aluminum  56910 - 19000 / </w:t>
            </w:r>
            <w:proofErr w:type="spellStart"/>
            <w:r w:rsidRPr="00B23E53">
              <w:rPr>
                <w:rFonts w:ascii="Arial" w:hAnsi="Arial" w:cs="Arial"/>
                <w:color w:val="000000"/>
                <w:sz w:val="22"/>
                <w:szCs w:val="22"/>
                <w:lang w:bidi="ar-SA"/>
              </w:rPr>
              <w:t>Solvalitt</w:t>
            </w:r>
            <w:proofErr w:type="spellEnd"/>
            <w:r w:rsidRPr="00B23E53">
              <w:rPr>
                <w:rFonts w:ascii="Arial" w:hAnsi="Arial" w:cs="Arial"/>
                <w:color w:val="000000"/>
                <w:sz w:val="22"/>
                <w:szCs w:val="22"/>
                <w:lang w:bidi="ar-SA"/>
              </w:rPr>
              <w:t xml:space="preserve"> Aluminum</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color w:val="000000"/>
                <w:sz w:val="22"/>
                <w:szCs w:val="22"/>
                <w:lang w:bidi="ar-SA"/>
              </w:rPr>
            </w:pPr>
            <w:r w:rsidRPr="00B23E53">
              <w:rPr>
                <w:rFonts w:ascii="Arial" w:hAnsi="Arial" w:cs="Arial"/>
                <w:color w:val="000000"/>
                <w:sz w:val="22"/>
                <w:szCs w:val="22"/>
                <w:lang w:bidi="ar-SA"/>
              </w:rPr>
              <w:t>Paint - Jotun  - Hardtop as Aluminum Color code No. 9006</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color w:val="000000"/>
                <w:sz w:val="22"/>
                <w:szCs w:val="22"/>
                <w:lang w:bidi="ar-SA"/>
              </w:rPr>
            </w:pPr>
            <w:r w:rsidRPr="00B23E53">
              <w:rPr>
                <w:rFonts w:ascii="Arial" w:hAnsi="Arial" w:cs="Arial"/>
                <w:color w:val="000000"/>
                <w:sz w:val="22"/>
                <w:szCs w:val="22"/>
                <w:lang w:bidi="ar-SA"/>
              </w:rPr>
              <w:t xml:space="preserve">Paint - Jotun </w:t>
            </w:r>
            <w:proofErr w:type="spellStart"/>
            <w:r w:rsidRPr="00B23E53">
              <w:rPr>
                <w:rFonts w:ascii="Arial" w:hAnsi="Arial" w:cs="Arial"/>
                <w:color w:val="000000"/>
                <w:sz w:val="22"/>
                <w:szCs w:val="22"/>
                <w:lang w:bidi="ar-SA"/>
              </w:rPr>
              <w:t>Hartop</w:t>
            </w:r>
            <w:proofErr w:type="spellEnd"/>
            <w:r w:rsidRPr="00B23E53">
              <w:rPr>
                <w:rFonts w:ascii="Arial" w:hAnsi="Arial" w:cs="Arial"/>
                <w:color w:val="000000"/>
                <w:sz w:val="22"/>
                <w:szCs w:val="22"/>
                <w:lang w:bidi="ar-SA"/>
              </w:rPr>
              <w:t xml:space="preserve"> As  Misty Grey Code No.7004</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color w:val="000000"/>
                <w:sz w:val="22"/>
                <w:szCs w:val="22"/>
                <w:lang w:bidi="ar-SA"/>
              </w:rPr>
            </w:pPr>
            <w:r w:rsidRPr="00B23E53">
              <w:rPr>
                <w:rFonts w:ascii="Arial" w:hAnsi="Arial" w:cs="Arial"/>
                <w:color w:val="000000"/>
                <w:sz w:val="22"/>
                <w:szCs w:val="22"/>
                <w:lang w:bidi="ar-SA"/>
              </w:rPr>
              <w:t xml:space="preserve">Top Coat Silver Grey RAL 7001 </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color w:val="333333"/>
                <w:sz w:val="22"/>
                <w:szCs w:val="22"/>
                <w:lang w:bidi="ar-SA"/>
              </w:rPr>
            </w:pPr>
            <w:proofErr w:type="spellStart"/>
            <w:r w:rsidRPr="00B23E53">
              <w:rPr>
                <w:rFonts w:ascii="Arial" w:hAnsi="Arial" w:cs="Arial"/>
                <w:color w:val="333333"/>
                <w:sz w:val="22"/>
                <w:szCs w:val="22"/>
                <w:lang w:bidi="ar-SA"/>
              </w:rPr>
              <w:t>Hempathane</w:t>
            </w:r>
            <w:proofErr w:type="spellEnd"/>
            <w:r w:rsidRPr="00B23E53">
              <w:rPr>
                <w:rFonts w:ascii="Arial" w:hAnsi="Arial" w:cs="Arial"/>
                <w:color w:val="333333"/>
                <w:sz w:val="22"/>
                <w:szCs w:val="22"/>
                <w:lang w:bidi="ar-SA"/>
              </w:rPr>
              <w:t xml:space="preserve"> Top Coat 55210 - RAL1015 (Light Ivory) </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 xml:space="preserve">Paint - Jotun - Hardtop As </w:t>
            </w:r>
            <w:proofErr w:type="spellStart"/>
            <w:r w:rsidRPr="00B23E53">
              <w:rPr>
                <w:rFonts w:ascii="Arial" w:hAnsi="Arial" w:cs="Arial"/>
                <w:sz w:val="22"/>
                <w:szCs w:val="22"/>
                <w:lang w:bidi="ar-SA"/>
              </w:rPr>
              <w:t>Emarald</w:t>
            </w:r>
            <w:proofErr w:type="spellEnd"/>
            <w:r w:rsidRPr="00B23E53">
              <w:rPr>
                <w:rFonts w:ascii="Arial" w:hAnsi="Arial" w:cs="Arial"/>
                <w:sz w:val="22"/>
                <w:szCs w:val="22"/>
                <w:lang w:bidi="ar-SA"/>
              </w:rPr>
              <w:t xml:space="preserve"> Green Code No.6024</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color w:val="000000"/>
                <w:sz w:val="22"/>
                <w:szCs w:val="22"/>
                <w:lang w:bidi="ar-SA"/>
              </w:rPr>
            </w:pPr>
            <w:proofErr w:type="spellStart"/>
            <w:r w:rsidRPr="00B23E53">
              <w:rPr>
                <w:rFonts w:ascii="Arial" w:hAnsi="Arial" w:cs="Arial"/>
                <w:color w:val="000000"/>
                <w:sz w:val="22"/>
                <w:szCs w:val="22"/>
                <w:lang w:bidi="ar-SA"/>
              </w:rPr>
              <w:t>Hempthane</w:t>
            </w:r>
            <w:proofErr w:type="spellEnd"/>
            <w:r w:rsidRPr="00B23E53">
              <w:rPr>
                <w:rFonts w:ascii="Arial" w:hAnsi="Arial" w:cs="Arial"/>
                <w:color w:val="000000"/>
                <w:sz w:val="22"/>
                <w:szCs w:val="22"/>
                <w:lang w:bidi="ar-SA"/>
              </w:rPr>
              <w:t xml:space="preserve"> Topcoat  / 55219-6005 (Moose green)</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rsidR="00AA6D71" w:rsidRPr="00B23E53" w:rsidRDefault="00AA6D71" w:rsidP="008871C1">
            <w:pPr>
              <w:rPr>
                <w:rFonts w:ascii="Arial" w:hAnsi="Arial" w:cs="Arial"/>
                <w:sz w:val="22"/>
                <w:szCs w:val="22"/>
                <w:lang w:bidi="ar-SA"/>
              </w:rPr>
            </w:pPr>
            <w:proofErr w:type="spellStart"/>
            <w:r w:rsidRPr="00B23E53">
              <w:rPr>
                <w:rFonts w:ascii="Arial" w:hAnsi="Arial" w:cs="Arial"/>
                <w:sz w:val="22"/>
                <w:szCs w:val="22"/>
                <w:lang w:bidi="ar-SA"/>
              </w:rPr>
              <w:lastRenderedPageBreak/>
              <w:t>Hempathane</w:t>
            </w:r>
            <w:proofErr w:type="spellEnd"/>
            <w:r w:rsidRPr="00B23E53">
              <w:rPr>
                <w:rFonts w:ascii="Arial" w:hAnsi="Arial" w:cs="Arial"/>
                <w:sz w:val="22"/>
                <w:szCs w:val="22"/>
                <w:lang w:bidi="ar-SA"/>
              </w:rPr>
              <w:t xml:space="preserve"> Top Coat ( Traffic White ) 55219 - 17760  RAL # 9016</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color w:val="000000"/>
                <w:sz w:val="22"/>
                <w:szCs w:val="22"/>
                <w:lang w:bidi="ar-SA"/>
              </w:rPr>
            </w:pPr>
            <w:proofErr w:type="spellStart"/>
            <w:r w:rsidRPr="00B23E53">
              <w:rPr>
                <w:rFonts w:ascii="Arial" w:hAnsi="Arial" w:cs="Arial"/>
                <w:color w:val="000000"/>
                <w:sz w:val="22"/>
                <w:szCs w:val="22"/>
                <w:lang w:bidi="ar-SA"/>
              </w:rPr>
              <w:t>Hempthane</w:t>
            </w:r>
            <w:proofErr w:type="spellEnd"/>
            <w:r w:rsidRPr="00B23E53">
              <w:rPr>
                <w:rFonts w:ascii="Arial" w:hAnsi="Arial" w:cs="Arial"/>
                <w:color w:val="000000"/>
                <w:sz w:val="22"/>
                <w:szCs w:val="22"/>
                <w:lang w:bidi="ar-SA"/>
              </w:rPr>
              <w:t xml:space="preserve"> Topcoat 55210 - RAL 5015 ( Sky Blue )</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Multi-Strength - 45750 - Grey Color - 12340</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 xml:space="preserve">Paint - Jotun </w:t>
            </w:r>
            <w:proofErr w:type="spellStart"/>
            <w:r w:rsidRPr="00B23E53">
              <w:rPr>
                <w:rFonts w:ascii="Arial" w:hAnsi="Arial" w:cs="Arial"/>
                <w:sz w:val="22"/>
                <w:szCs w:val="22"/>
                <w:lang w:bidi="ar-SA"/>
              </w:rPr>
              <w:t>Hartop</w:t>
            </w:r>
            <w:proofErr w:type="spellEnd"/>
            <w:r w:rsidRPr="00B23E53">
              <w:rPr>
                <w:rFonts w:ascii="Arial" w:hAnsi="Arial" w:cs="Arial"/>
                <w:sz w:val="22"/>
                <w:szCs w:val="22"/>
                <w:lang w:bidi="ar-SA"/>
              </w:rPr>
              <w:t xml:space="preserve"> As Black Code No.9011</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proofErr w:type="spellStart"/>
            <w:r w:rsidRPr="00B23E53">
              <w:rPr>
                <w:rFonts w:ascii="Arial" w:hAnsi="Arial" w:cs="Arial"/>
                <w:sz w:val="22"/>
                <w:szCs w:val="22"/>
                <w:lang w:bidi="ar-SA"/>
              </w:rPr>
              <w:t>Hempadur</w:t>
            </w:r>
            <w:proofErr w:type="spellEnd"/>
            <w:r w:rsidRPr="00B23E53">
              <w:rPr>
                <w:rFonts w:ascii="Arial" w:hAnsi="Arial" w:cs="Arial"/>
                <w:sz w:val="22"/>
                <w:szCs w:val="22"/>
                <w:lang w:bidi="ar-SA"/>
              </w:rPr>
              <w:t xml:space="preserve"> 15130 - 19990 ( Hempel Black )</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proofErr w:type="spellStart"/>
            <w:r w:rsidRPr="00B23E53">
              <w:rPr>
                <w:rFonts w:ascii="Arial" w:hAnsi="Arial" w:cs="Arial"/>
                <w:sz w:val="22"/>
                <w:szCs w:val="22"/>
                <w:lang w:bidi="ar-SA"/>
              </w:rPr>
              <w:t>Hempathane</w:t>
            </w:r>
            <w:proofErr w:type="spellEnd"/>
            <w:r w:rsidRPr="00B23E53">
              <w:rPr>
                <w:rFonts w:ascii="Arial" w:hAnsi="Arial" w:cs="Arial"/>
                <w:sz w:val="22"/>
                <w:szCs w:val="22"/>
                <w:lang w:bidi="ar-SA"/>
              </w:rPr>
              <w:t xml:space="preserve"> Top Coat -55210 - 7032 ( Pebble Grey )</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proofErr w:type="spellStart"/>
            <w:r w:rsidRPr="00B23E53">
              <w:rPr>
                <w:rFonts w:ascii="Arial" w:hAnsi="Arial" w:cs="Arial"/>
                <w:sz w:val="22"/>
                <w:szCs w:val="22"/>
                <w:lang w:bidi="ar-SA"/>
              </w:rPr>
              <w:t>Hempathane</w:t>
            </w:r>
            <w:proofErr w:type="spellEnd"/>
            <w:r w:rsidRPr="00B23E53">
              <w:rPr>
                <w:rFonts w:ascii="Arial" w:hAnsi="Arial" w:cs="Arial"/>
                <w:sz w:val="22"/>
                <w:szCs w:val="22"/>
                <w:lang w:bidi="ar-SA"/>
              </w:rPr>
              <w:t xml:space="preserve"> Top Coat - 55210 - 3000 ( Fire Red )</w:t>
            </w:r>
          </w:p>
        </w:tc>
      </w:tr>
      <w:tr w:rsidR="00AA6D71" w:rsidRPr="00A2354F"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proofErr w:type="spellStart"/>
            <w:r w:rsidRPr="00B23E53">
              <w:rPr>
                <w:rFonts w:ascii="Arial" w:hAnsi="Arial" w:cs="Arial"/>
                <w:sz w:val="22"/>
                <w:szCs w:val="22"/>
                <w:lang w:bidi="ar-SA"/>
              </w:rPr>
              <w:t>Hempadure</w:t>
            </w:r>
            <w:proofErr w:type="spellEnd"/>
            <w:r w:rsidRPr="00B23E53">
              <w:rPr>
                <w:rFonts w:ascii="Arial" w:hAnsi="Arial" w:cs="Arial"/>
                <w:sz w:val="22"/>
                <w:szCs w:val="22"/>
                <w:lang w:bidi="ar-SA"/>
              </w:rPr>
              <w:t xml:space="preserve"> </w:t>
            </w:r>
            <w:proofErr w:type="gramStart"/>
            <w:r w:rsidRPr="00B23E53">
              <w:rPr>
                <w:rFonts w:ascii="Arial" w:hAnsi="Arial" w:cs="Arial"/>
                <w:sz w:val="22"/>
                <w:szCs w:val="22"/>
                <w:lang w:bidi="ar-SA"/>
              </w:rPr>
              <w:t>Primer .</w:t>
            </w:r>
            <w:proofErr w:type="gramEnd"/>
            <w:r w:rsidRPr="00B23E53">
              <w:rPr>
                <w:rFonts w:ascii="Arial" w:hAnsi="Arial" w:cs="Arial"/>
                <w:sz w:val="22"/>
                <w:szCs w:val="22"/>
                <w:lang w:bidi="ar-SA"/>
              </w:rPr>
              <w:t xml:space="preserve"> 15590 - 56880 ( RED) </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Blue lilac / 55219-4005</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proofErr w:type="spellStart"/>
            <w:r w:rsidRPr="00B23E53">
              <w:rPr>
                <w:rFonts w:ascii="Arial" w:hAnsi="Arial" w:cs="Arial"/>
                <w:sz w:val="22"/>
                <w:szCs w:val="22"/>
                <w:lang w:bidi="ar-SA"/>
              </w:rPr>
              <w:t>Regoutta</w:t>
            </w:r>
            <w:proofErr w:type="spellEnd"/>
            <w:r w:rsidRPr="00B23E53">
              <w:rPr>
                <w:rFonts w:ascii="Arial" w:hAnsi="Arial" w:cs="Arial"/>
                <w:sz w:val="22"/>
                <w:szCs w:val="22"/>
                <w:lang w:bidi="ar-SA"/>
              </w:rPr>
              <w:t xml:space="preserve"> Blue / 55219-16E53</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Light ivory / 55219-1015</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Dark Gerry / 55219-1015</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Acrylic Emulsion 58910-08B15</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Acrylic Emulsion 58910-10B15</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Acrylic Emulsion 58910-00E55</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Acrylic Emulsion 58910-06C33</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Acrylic Emulsion 58910-00A01</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Silk Emulsion / 58330-10B15</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Silk Emulsion / 58330-08B15</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Silk Emulsion / 58330-06C33</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Wall putty / 38820-00E55</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 xml:space="preserve">Roof Coat Gerry </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 xml:space="preserve">Roof net </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Multi strength / 35539-51320 RED</w:t>
            </w:r>
          </w:p>
        </w:tc>
      </w:tr>
      <w:tr w:rsidR="00AA6D71" w:rsidRPr="0049368D" w:rsidTr="008871C1">
        <w:trPr>
          <w:trHeight w:val="342"/>
        </w:trPr>
        <w:tc>
          <w:tcPr>
            <w:tcW w:w="7220" w:type="dxa"/>
            <w:tcBorders>
              <w:top w:val="nil"/>
              <w:left w:val="single" w:sz="4" w:space="0" w:color="auto"/>
              <w:bottom w:val="single" w:sz="4" w:space="0" w:color="auto"/>
              <w:right w:val="single" w:sz="4" w:space="0" w:color="auto"/>
            </w:tcBorders>
            <w:shd w:val="clear" w:color="auto" w:fill="auto"/>
            <w:noWrap/>
            <w:vAlign w:val="center"/>
            <w:hideMark/>
          </w:tcPr>
          <w:p w:rsidR="00AA6D71" w:rsidRPr="00B23E53" w:rsidRDefault="00AA6D71" w:rsidP="008871C1">
            <w:pPr>
              <w:rPr>
                <w:rFonts w:ascii="Arial" w:hAnsi="Arial" w:cs="Arial"/>
                <w:sz w:val="22"/>
                <w:szCs w:val="22"/>
                <w:lang w:bidi="ar-SA"/>
              </w:rPr>
            </w:pPr>
            <w:r w:rsidRPr="00B23E53">
              <w:rPr>
                <w:rFonts w:ascii="Arial" w:hAnsi="Arial" w:cs="Arial"/>
                <w:sz w:val="22"/>
                <w:szCs w:val="22"/>
                <w:lang w:bidi="ar-SA"/>
              </w:rPr>
              <w:t xml:space="preserve">Multi strength / 45755-12340 Gray </w:t>
            </w:r>
          </w:p>
        </w:tc>
      </w:tr>
    </w:tbl>
    <w:p w:rsidR="00AA6D71" w:rsidRPr="00A2354F" w:rsidRDefault="00AA6D71" w:rsidP="00AA6D71">
      <w:pPr>
        <w:rPr>
          <w:rFonts w:ascii="Arial" w:hAnsi="Arial" w:cs="Arial"/>
          <w:sz w:val="22"/>
          <w:szCs w:val="22"/>
        </w:rPr>
      </w:pPr>
    </w:p>
    <w:p w:rsidR="00AA6D71" w:rsidRPr="00A2354F" w:rsidRDefault="00AA6D71" w:rsidP="005F4081">
      <w:pPr>
        <w:rPr>
          <w:rFonts w:ascii="Arial" w:hAnsi="Arial" w:cs="Arial"/>
          <w:sz w:val="22"/>
          <w:szCs w:val="22"/>
        </w:rPr>
      </w:pPr>
    </w:p>
    <w:sectPr w:rsidR="00AA6D71" w:rsidRPr="00A2354F" w:rsidSect="00AF0B04">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F6" w:rsidRDefault="00FD54F6" w:rsidP="00AF0B04">
      <w:r>
        <w:separator/>
      </w:r>
    </w:p>
  </w:endnote>
  <w:endnote w:type="continuationSeparator" w:id="0">
    <w:p w:rsidR="00FD54F6" w:rsidRDefault="00FD54F6" w:rsidP="00AF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057268"/>
      <w:docPartObj>
        <w:docPartGallery w:val="Page Numbers (Bottom of Page)"/>
        <w:docPartUnique/>
      </w:docPartObj>
    </w:sdtPr>
    <w:sdtEndPr>
      <w:rPr>
        <w:noProof/>
      </w:rPr>
    </w:sdtEndPr>
    <w:sdtContent>
      <w:p w:rsidR="00A10035" w:rsidRDefault="00A10035">
        <w:pPr>
          <w:pStyle w:val="Footer"/>
          <w:jc w:val="right"/>
        </w:pPr>
        <w:r>
          <w:fldChar w:fldCharType="begin"/>
        </w:r>
        <w:r>
          <w:instrText xml:space="preserve"> PAGE   \* MERGEFORMAT </w:instrText>
        </w:r>
        <w:r>
          <w:fldChar w:fldCharType="separate"/>
        </w:r>
        <w:r w:rsidR="00513FBC">
          <w:rPr>
            <w:noProof/>
          </w:rPr>
          <w:t>5</w:t>
        </w:r>
        <w:r>
          <w:rPr>
            <w:noProof/>
          </w:rPr>
          <w:fldChar w:fldCharType="end"/>
        </w:r>
      </w:p>
    </w:sdtContent>
  </w:sdt>
  <w:p w:rsidR="00AF0B04" w:rsidRDefault="00AF0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F6" w:rsidRDefault="00FD54F6" w:rsidP="00AF0B04">
      <w:r>
        <w:separator/>
      </w:r>
    </w:p>
  </w:footnote>
  <w:footnote w:type="continuationSeparator" w:id="0">
    <w:p w:rsidR="00FD54F6" w:rsidRDefault="00FD54F6" w:rsidP="00AF0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35" w:rsidRDefault="00A10035" w:rsidP="00A10035">
    <w:pPr>
      <w:pStyle w:val="Header"/>
      <w:tabs>
        <w:tab w:val="clear" w:pos="4680"/>
        <w:tab w:val="clear" w:pos="9360"/>
        <w:tab w:val="left" w:pos="8592"/>
      </w:tabs>
    </w:pPr>
    <w:r>
      <w:t xml:space="preserve">                                                                                                                                                                    </w:t>
    </w:r>
    <w:r>
      <w:rPr>
        <w:noProof/>
        <w:lang w:bidi="ar-SA"/>
      </w:rPr>
      <w:drawing>
        <wp:inline distT="0" distB="0" distL="0" distR="0" wp14:anchorId="63C88B6B" wp14:editId="1F997E56">
          <wp:extent cx="628015" cy="45085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21F"/>
    <w:multiLevelType w:val="hybridMultilevel"/>
    <w:tmpl w:val="11D6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0F24"/>
    <w:multiLevelType w:val="hybridMultilevel"/>
    <w:tmpl w:val="7C42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23816"/>
    <w:multiLevelType w:val="hybridMultilevel"/>
    <w:tmpl w:val="D1D4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36B56"/>
    <w:multiLevelType w:val="hybridMultilevel"/>
    <w:tmpl w:val="3DCE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6F05DE0"/>
    <w:multiLevelType w:val="hybridMultilevel"/>
    <w:tmpl w:val="6F8A7A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887598F"/>
    <w:multiLevelType w:val="hybridMultilevel"/>
    <w:tmpl w:val="184EE66A"/>
    <w:lvl w:ilvl="0" w:tplc="0409000F">
      <w:start w:val="1"/>
      <w:numFmt w:val="decimal"/>
      <w:lvlText w:val="%1."/>
      <w:lvlJc w:val="left"/>
      <w:pPr>
        <w:tabs>
          <w:tab w:val="num" w:pos="1890"/>
        </w:tabs>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A8D642A"/>
    <w:multiLevelType w:val="hybridMultilevel"/>
    <w:tmpl w:val="E012B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085668"/>
    <w:multiLevelType w:val="hybridMultilevel"/>
    <w:tmpl w:val="5790A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804132"/>
    <w:multiLevelType w:val="hybridMultilevel"/>
    <w:tmpl w:val="DE1ED2C8"/>
    <w:lvl w:ilvl="0" w:tplc="04010001">
      <w:start w:val="1"/>
      <w:numFmt w:val="bullet"/>
      <w:lvlText w:val=""/>
      <w:lvlJc w:val="left"/>
      <w:pPr>
        <w:tabs>
          <w:tab w:val="num" w:pos="1080"/>
        </w:tabs>
        <w:ind w:left="1080" w:hanging="360"/>
      </w:pPr>
      <w:rPr>
        <w:rFonts w:ascii="Symbol" w:hAnsi="Symbol" w:hint="default"/>
      </w:rPr>
    </w:lvl>
    <w:lvl w:ilvl="1" w:tplc="04010003" w:tentative="1">
      <w:start w:val="1"/>
      <w:numFmt w:val="bullet"/>
      <w:lvlText w:val="o"/>
      <w:lvlJc w:val="left"/>
      <w:pPr>
        <w:tabs>
          <w:tab w:val="num" w:pos="1800"/>
        </w:tabs>
        <w:ind w:left="1800" w:hanging="360"/>
      </w:pPr>
      <w:rPr>
        <w:rFonts w:ascii="Courier New" w:hAnsi="Courier New" w:hint="default"/>
      </w:rPr>
    </w:lvl>
    <w:lvl w:ilvl="2" w:tplc="04010005" w:tentative="1">
      <w:start w:val="1"/>
      <w:numFmt w:val="bullet"/>
      <w:lvlText w:val=""/>
      <w:lvlJc w:val="left"/>
      <w:pPr>
        <w:tabs>
          <w:tab w:val="num" w:pos="2520"/>
        </w:tabs>
        <w:ind w:left="2520" w:hanging="360"/>
      </w:pPr>
      <w:rPr>
        <w:rFonts w:ascii="Wingdings" w:hAnsi="Wingdings" w:hint="default"/>
      </w:rPr>
    </w:lvl>
    <w:lvl w:ilvl="3" w:tplc="04010001" w:tentative="1">
      <w:start w:val="1"/>
      <w:numFmt w:val="bullet"/>
      <w:lvlText w:val=""/>
      <w:lvlJc w:val="left"/>
      <w:pPr>
        <w:tabs>
          <w:tab w:val="num" w:pos="3240"/>
        </w:tabs>
        <w:ind w:left="3240" w:hanging="360"/>
      </w:pPr>
      <w:rPr>
        <w:rFonts w:ascii="Symbol" w:hAnsi="Symbol" w:hint="default"/>
      </w:rPr>
    </w:lvl>
    <w:lvl w:ilvl="4" w:tplc="04010003" w:tentative="1">
      <w:start w:val="1"/>
      <w:numFmt w:val="bullet"/>
      <w:lvlText w:val="o"/>
      <w:lvlJc w:val="left"/>
      <w:pPr>
        <w:tabs>
          <w:tab w:val="num" w:pos="3960"/>
        </w:tabs>
        <w:ind w:left="3960" w:hanging="360"/>
      </w:pPr>
      <w:rPr>
        <w:rFonts w:ascii="Courier New" w:hAnsi="Courier New" w:hint="default"/>
      </w:rPr>
    </w:lvl>
    <w:lvl w:ilvl="5" w:tplc="04010005" w:tentative="1">
      <w:start w:val="1"/>
      <w:numFmt w:val="bullet"/>
      <w:lvlText w:val=""/>
      <w:lvlJc w:val="left"/>
      <w:pPr>
        <w:tabs>
          <w:tab w:val="num" w:pos="4680"/>
        </w:tabs>
        <w:ind w:left="4680" w:hanging="360"/>
      </w:pPr>
      <w:rPr>
        <w:rFonts w:ascii="Wingdings" w:hAnsi="Wingdings" w:hint="default"/>
      </w:rPr>
    </w:lvl>
    <w:lvl w:ilvl="6" w:tplc="04010001" w:tentative="1">
      <w:start w:val="1"/>
      <w:numFmt w:val="bullet"/>
      <w:lvlText w:val=""/>
      <w:lvlJc w:val="left"/>
      <w:pPr>
        <w:tabs>
          <w:tab w:val="num" w:pos="5400"/>
        </w:tabs>
        <w:ind w:left="5400" w:hanging="360"/>
      </w:pPr>
      <w:rPr>
        <w:rFonts w:ascii="Symbol" w:hAnsi="Symbol" w:hint="default"/>
      </w:rPr>
    </w:lvl>
    <w:lvl w:ilvl="7" w:tplc="04010003" w:tentative="1">
      <w:start w:val="1"/>
      <w:numFmt w:val="bullet"/>
      <w:lvlText w:val="o"/>
      <w:lvlJc w:val="left"/>
      <w:pPr>
        <w:tabs>
          <w:tab w:val="num" w:pos="6120"/>
        </w:tabs>
        <w:ind w:left="6120" w:hanging="360"/>
      </w:pPr>
      <w:rPr>
        <w:rFonts w:ascii="Courier New" w:hAnsi="Courier New" w:hint="default"/>
      </w:rPr>
    </w:lvl>
    <w:lvl w:ilvl="8" w:tplc="0401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F735F29"/>
    <w:multiLevelType w:val="hybridMultilevel"/>
    <w:tmpl w:val="0106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063BB"/>
    <w:multiLevelType w:val="hybridMultilevel"/>
    <w:tmpl w:val="AD0A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661C3"/>
    <w:multiLevelType w:val="hybridMultilevel"/>
    <w:tmpl w:val="9FF8860A"/>
    <w:lvl w:ilvl="0" w:tplc="04010001">
      <w:start w:val="1"/>
      <w:numFmt w:val="bullet"/>
      <w:lvlText w:val=""/>
      <w:lvlJc w:val="left"/>
      <w:pPr>
        <w:tabs>
          <w:tab w:val="num" w:pos="1260"/>
        </w:tabs>
        <w:ind w:left="1260" w:hanging="360"/>
      </w:pPr>
      <w:rPr>
        <w:rFonts w:ascii="Symbol" w:hAnsi="Symbol" w:hint="default"/>
      </w:rPr>
    </w:lvl>
    <w:lvl w:ilvl="1" w:tplc="04010003">
      <w:start w:val="1"/>
      <w:numFmt w:val="bullet"/>
      <w:lvlText w:val="o"/>
      <w:lvlJc w:val="left"/>
      <w:pPr>
        <w:tabs>
          <w:tab w:val="num" w:pos="1980"/>
        </w:tabs>
        <w:ind w:left="1980" w:hanging="360"/>
      </w:pPr>
      <w:rPr>
        <w:rFonts w:ascii="Courier New" w:hAnsi="Courier New" w:hint="default"/>
      </w:rPr>
    </w:lvl>
    <w:lvl w:ilvl="2" w:tplc="04090001">
      <w:start w:val="1"/>
      <w:numFmt w:val="bullet"/>
      <w:lvlText w:val=""/>
      <w:lvlJc w:val="left"/>
      <w:pPr>
        <w:tabs>
          <w:tab w:val="num" w:pos="2700"/>
        </w:tabs>
        <w:ind w:left="2700" w:hanging="360"/>
      </w:pPr>
      <w:rPr>
        <w:rFonts w:ascii="Symbol" w:hAnsi="Symbol" w:hint="default"/>
      </w:rPr>
    </w:lvl>
    <w:lvl w:ilvl="3" w:tplc="04010001" w:tentative="1">
      <w:start w:val="1"/>
      <w:numFmt w:val="bullet"/>
      <w:lvlText w:val=""/>
      <w:lvlJc w:val="left"/>
      <w:pPr>
        <w:tabs>
          <w:tab w:val="num" w:pos="3420"/>
        </w:tabs>
        <w:ind w:left="3420" w:hanging="360"/>
      </w:pPr>
      <w:rPr>
        <w:rFonts w:ascii="Symbol" w:hAnsi="Symbol" w:hint="default"/>
      </w:rPr>
    </w:lvl>
    <w:lvl w:ilvl="4" w:tplc="04010003" w:tentative="1">
      <w:start w:val="1"/>
      <w:numFmt w:val="bullet"/>
      <w:lvlText w:val="o"/>
      <w:lvlJc w:val="left"/>
      <w:pPr>
        <w:tabs>
          <w:tab w:val="num" w:pos="4140"/>
        </w:tabs>
        <w:ind w:left="4140" w:hanging="360"/>
      </w:pPr>
      <w:rPr>
        <w:rFonts w:ascii="Courier New" w:hAnsi="Courier New" w:hint="default"/>
      </w:rPr>
    </w:lvl>
    <w:lvl w:ilvl="5" w:tplc="04010005" w:tentative="1">
      <w:start w:val="1"/>
      <w:numFmt w:val="bullet"/>
      <w:lvlText w:val=""/>
      <w:lvlJc w:val="left"/>
      <w:pPr>
        <w:tabs>
          <w:tab w:val="num" w:pos="4860"/>
        </w:tabs>
        <w:ind w:left="4860" w:hanging="360"/>
      </w:pPr>
      <w:rPr>
        <w:rFonts w:ascii="Wingdings" w:hAnsi="Wingdings" w:hint="default"/>
      </w:rPr>
    </w:lvl>
    <w:lvl w:ilvl="6" w:tplc="04010001" w:tentative="1">
      <w:start w:val="1"/>
      <w:numFmt w:val="bullet"/>
      <w:lvlText w:val=""/>
      <w:lvlJc w:val="left"/>
      <w:pPr>
        <w:tabs>
          <w:tab w:val="num" w:pos="5580"/>
        </w:tabs>
        <w:ind w:left="5580" w:hanging="360"/>
      </w:pPr>
      <w:rPr>
        <w:rFonts w:ascii="Symbol" w:hAnsi="Symbol" w:hint="default"/>
      </w:rPr>
    </w:lvl>
    <w:lvl w:ilvl="7" w:tplc="04010003" w:tentative="1">
      <w:start w:val="1"/>
      <w:numFmt w:val="bullet"/>
      <w:lvlText w:val="o"/>
      <w:lvlJc w:val="left"/>
      <w:pPr>
        <w:tabs>
          <w:tab w:val="num" w:pos="6300"/>
        </w:tabs>
        <w:ind w:left="6300" w:hanging="360"/>
      </w:pPr>
      <w:rPr>
        <w:rFonts w:ascii="Courier New" w:hAnsi="Courier New" w:hint="default"/>
      </w:rPr>
    </w:lvl>
    <w:lvl w:ilvl="8" w:tplc="0401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9587A26"/>
    <w:multiLevelType w:val="hybridMultilevel"/>
    <w:tmpl w:val="9366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C7B08"/>
    <w:multiLevelType w:val="hybridMultilevel"/>
    <w:tmpl w:val="6F0EFBB6"/>
    <w:lvl w:ilvl="0" w:tplc="8E7484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4A7026"/>
    <w:multiLevelType w:val="hybridMultilevel"/>
    <w:tmpl w:val="5AFE4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8B483A"/>
    <w:multiLevelType w:val="hybridMultilevel"/>
    <w:tmpl w:val="8252249E"/>
    <w:lvl w:ilvl="0" w:tplc="828CDA8A">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F7A1D"/>
    <w:multiLevelType w:val="hybridMultilevel"/>
    <w:tmpl w:val="1C68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E5D50"/>
    <w:multiLevelType w:val="hybridMultilevel"/>
    <w:tmpl w:val="2842C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0173EB"/>
    <w:multiLevelType w:val="hybridMultilevel"/>
    <w:tmpl w:val="936AC4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F795B"/>
    <w:multiLevelType w:val="hybridMultilevel"/>
    <w:tmpl w:val="ED0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2B2463"/>
    <w:multiLevelType w:val="hybridMultilevel"/>
    <w:tmpl w:val="56A4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C2E55"/>
    <w:multiLevelType w:val="hybridMultilevel"/>
    <w:tmpl w:val="6F3E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E4637"/>
    <w:multiLevelType w:val="hybridMultilevel"/>
    <w:tmpl w:val="EC24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81BCF"/>
    <w:multiLevelType w:val="hybridMultilevel"/>
    <w:tmpl w:val="F784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46266"/>
    <w:multiLevelType w:val="hybridMultilevel"/>
    <w:tmpl w:val="4C76B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04692"/>
    <w:multiLevelType w:val="hybridMultilevel"/>
    <w:tmpl w:val="028E6298"/>
    <w:lvl w:ilvl="0" w:tplc="8E7484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DC5173"/>
    <w:multiLevelType w:val="hybridMultilevel"/>
    <w:tmpl w:val="1F3C8E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D644B9A"/>
    <w:multiLevelType w:val="hybridMultilevel"/>
    <w:tmpl w:val="5346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624A8"/>
    <w:multiLevelType w:val="hybridMultilevel"/>
    <w:tmpl w:val="F964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A30D8"/>
    <w:multiLevelType w:val="hybridMultilevel"/>
    <w:tmpl w:val="FE1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3A5"/>
    <w:multiLevelType w:val="hybridMultilevel"/>
    <w:tmpl w:val="EAFE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77491"/>
    <w:multiLevelType w:val="hybridMultilevel"/>
    <w:tmpl w:val="4B42827E"/>
    <w:lvl w:ilvl="0" w:tplc="8E7484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05A4F"/>
    <w:multiLevelType w:val="hybridMultilevel"/>
    <w:tmpl w:val="AD2051F4"/>
    <w:lvl w:ilvl="0" w:tplc="8E7484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397618"/>
    <w:multiLevelType w:val="hybridMultilevel"/>
    <w:tmpl w:val="C8E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6303F"/>
    <w:multiLevelType w:val="hybridMultilevel"/>
    <w:tmpl w:val="5C1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784939"/>
    <w:multiLevelType w:val="hybridMultilevel"/>
    <w:tmpl w:val="C8A27498"/>
    <w:lvl w:ilvl="0" w:tplc="EBA6FFD8">
      <w:start w:val="1"/>
      <w:numFmt w:val="bullet"/>
      <w:lvlText w:val=""/>
      <w:lvlJc w:val="left"/>
      <w:pPr>
        <w:tabs>
          <w:tab w:val="num" w:pos="1245"/>
        </w:tabs>
        <w:ind w:left="1225" w:hanging="340"/>
      </w:pPr>
      <w:rPr>
        <w:rFonts w:ascii="Wingdings" w:hAnsi="Wingdings"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36AE3"/>
    <w:multiLevelType w:val="hybridMultilevel"/>
    <w:tmpl w:val="866A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31C8D"/>
    <w:multiLevelType w:val="hybridMultilevel"/>
    <w:tmpl w:val="0DB0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829BC"/>
    <w:multiLevelType w:val="hybridMultilevel"/>
    <w:tmpl w:val="9EFE1DC0"/>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9" w15:restartNumberingAfterBreak="0">
    <w:nsid w:val="79742870"/>
    <w:multiLevelType w:val="hybridMultilevel"/>
    <w:tmpl w:val="11A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B2F7B"/>
    <w:multiLevelType w:val="hybridMultilevel"/>
    <w:tmpl w:val="89C2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76872"/>
    <w:multiLevelType w:val="hybridMultilevel"/>
    <w:tmpl w:val="4E965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12"/>
  </w:num>
  <w:num w:numId="4">
    <w:abstractNumId w:val="39"/>
  </w:num>
  <w:num w:numId="5">
    <w:abstractNumId w:val="3"/>
  </w:num>
  <w:num w:numId="6">
    <w:abstractNumId w:val="10"/>
  </w:num>
  <w:num w:numId="7">
    <w:abstractNumId w:val="22"/>
  </w:num>
  <w:num w:numId="8">
    <w:abstractNumId w:val="16"/>
  </w:num>
  <w:num w:numId="9">
    <w:abstractNumId w:val="33"/>
  </w:num>
  <w:num w:numId="10">
    <w:abstractNumId w:val="37"/>
  </w:num>
  <w:num w:numId="11">
    <w:abstractNumId w:val="15"/>
  </w:num>
  <w:num w:numId="12">
    <w:abstractNumId w:val="18"/>
  </w:num>
  <w:num w:numId="13">
    <w:abstractNumId w:val="14"/>
  </w:num>
  <w:num w:numId="14">
    <w:abstractNumId w:val="21"/>
  </w:num>
  <w:num w:numId="15">
    <w:abstractNumId w:val="34"/>
  </w:num>
  <w:num w:numId="16">
    <w:abstractNumId w:val="19"/>
  </w:num>
  <w:num w:numId="17">
    <w:abstractNumId w:val="17"/>
  </w:num>
  <w:num w:numId="18">
    <w:abstractNumId w:val="30"/>
  </w:num>
  <w:num w:numId="19">
    <w:abstractNumId w:val="31"/>
  </w:num>
  <w:num w:numId="20">
    <w:abstractNumId w:val="32"/>
  </w:num>
  <w:num w:numId="21">
    <w:abstractNumId w:val="13"/>
  </w:num>
  <w:num w:numId="22">
    <w:abstractNumId w:val="25"/>
  </w:num>
  <w:num w:numId="23">
    <w:abstractNumId w:val="41"/>
  </w:num>
  <w:num w:numId="24">
    <w:abstractNumId w:val="2"/>
  </w:num>
  <w:num w:numId="25">
    <w:abstractNumId w:val="7"/>
  </w:num>
  <w:num w:numId="26">
    <w:abstractNumId w:val="0"/>
  </w:num>
  <w:num w:numId="27">
    <w:abstractNumId w:val="27"/>
  </w:num>
  <w:num w:numId="28">
    <w:abstractNumId w:val="28"/>
  </w:num>
  <w:num w:numId="29">
    <w:abstractNumId w:val="36"/>
  </w:num>
  <w:num w:numId="30">
    <w:abstractNumId w:val="4"/>
  </w:num>
  <w:num w:numId="31">
    <w:abstractNumId w:val="26"/>
  </w:num>
  <w:num w:numId="32">
    <w:abstractNumId w:val="40"/>
  </w:num>
  <w:num w:numId="33">
    <w:abstractNumId w:val="3"/>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
  </w:num>
  <w:num w:numId="43">
    <w:abstractNumId w:val="28"/>
  </w:num>
  <w:num w:numId="44">
    <w:abstractNumId w:val="3"/>
  </w:num>
  <w:num w:numId="45">
    <w:abstractNumId w:val="23"/>
  </w:num>
  <w:num w:numId="46">
    <w:abstractNumId w:val="5"/>
  </w:num>
  <w:num w:numId="4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45"/>
    <w:rsid w:val="00002EE8"/>
    <w:rsid w:val="00005668"/>
    <w:rsid w:val="000066D3"/>
    <w:rsid w:val="00012686"/>
    <w:rsid w:val="00026598"/>
    <w:rsid w:val="000278FD"/>
    <w:rsid w:val="00034A2F"/>
    <w:rsid w:val="00042EED"/>
    <w:rsid w:val="00044EC4"/>
    <w:rsid w:val="0004639E"/>
    <w:rsid w:val="000567FC"/>
    <w:rsid w:val="000639D1"/>
    <w:rsid w:val="00063D42"/>
    <w:rsid w:val="00077870"/>
    <w:rsid w:val="00085A71"/>
    <w:rsid w:val="000869D7"/>
    <w:rsid w:val="00092175"/>
    <w:rsid w:val="0009429D"/>
    <w:rsid w:val="00094C73"/>
    <w:rsid w:val="00097616"/>
    <w:rsid w:val="000A020E"/>
    <w:rsid w:val="000A0692"/>
    <w:rsid w:val="000A0704"/>
    <w:rsid w:val="000A076B"/>
    <w:rsid w:val="000A61FE"/>
    <w:rsid w:val="000B4184"/>
    <w:rsid w:val="000B47BF"/>
    <w:rsid w:val="000B4CFF"/>
    <w:rsid w:val="000B7BE4"/>
    <w:rsid w:val="000B7F9E"/>
    <w:rsid w:val="000C0ECF"/>
    <w:rsid w:val="000C5451"/>
    <w:rsid w:val="000C5805"/>
    <w:rsid w:val="000C6D1B"/>
    <w:rsid w:val="000D18C4"/>
    <w:rsid w:val="000D557B"/>
    <w:rsid w:val="000E08F1"/>
    <w:rsid w:val="001005D6"/>
    <w:rsid w:val="00105D28"/>
    <w:rsid w:val="00105DCB"/>
    <w:rsid w:val="0011183A"/>
    <w:rsid w:val="001122B4"/>
    <w:rsid w:val="00113CFE"/>
    <w:rsid w:val="00116FE6"/>
    <w:rsid w:val="00117841"/>
    <w:rsid w:val="00130D04"/>
    <w:rsid w:val="001350D7"/>
    <w:rsid w:val="00145570"/>
    <w:rsid w:val="001535F3"/>
    <w:rsid w:val="0016064F"/>
    <w:rsid w:val="00161BD3"/>
    <w:rsid w:val="00164FDE"/>
    <w:rsid w:val="00170DDF"/>
    <w:rsid w:val="00174983"/>
    <w:rsid w:val="00176EC7"/>
    <w:rsid w:val="00180472"/>
    <w:rsid w:val="00181A78"/>
    <w:rsid w:val="00182308"/>
    <w:rsid w:val="001A360F"/>
    <w:rsid w:val="001A511D"/>
    <w:rsid w:val="001C0947"/>
    <w:rsid w:val="001C3003"/>
    <w:rsid w:val="001C512A"/>
    <w:rsid w:val="001D12E5"/>
    <w:rsid w:val="001E4E9B"/>
    <w:rsid w:val="001E6CED"/>
    <w:rsid w:val="002066B0"/>
    <w:rsid w:val="00206825"/>
    <w:rsid w:val="002107AB"/>
    <w:rsid w:val="00212F2D"/>
    <w:rsid w:val="0022342B"/>
    <w:rsid w:val="0022483C"/>
    <w:rsid w:val="002275A2"/>
    <w:rsid w:val="0023173D"/>
    <w:rsid w:val="002320FC"/>
    <w:rsid w:val="00234017"/>
    <w:rsid w:val="002349F5"/>
    <w:rsid w:val="00234BE5"/>
    <w:rsid w:val="00243410"/>
    <w:rsid w:val="0026246A"/>
    <w:rsid w:val="002657BF"/>
    <w:rsid w:val="002801E7"/>
    <w:rsid w:val="002821F5"/>
    <w:rsid w:val="00282A49"/>
    <w:rsid w:val="0028316B"/>
    <w:rsid w:val="00283B7D"/>
    <w:rsid w:val="00286BED"/>
    <w:rsid w:val="00287DB9"/>
    <w:rsid w:val="00292BEB"/>
    <w:rsid w:val="002B7914"/>
    <w:rsid w:val="002C00BF"/>
    <w:rsid w:val="002E7ED5"/>
    <w:rsid w:val="002F604E"/>
    <w:rsid w:val="002F66D2"/>
    <w:rsid w:val="0030515E"/>
    <w:rsid w:val="00306CE6"/>
    <w:rsid w:val="00320D40"/>
    <w:rsid w:val="003271F4"/>
    <w:rsid w:val="00345A46"/>
    <w:rsid w:val="0034696E"/>
    <w:rsid w:val="0035087C"/>
    <w:rsid w:val="0035135E"/>
    <w:rsid w:val="003538F5"/>
    <w:rsid w:val="00357256"/>
    <w:rsid w:val="003621BE"/>
    <w:rsid w:val="003632A5"/>
    <w:rsid w:val="00365279"/>
    <w:rsid w:val="00370098"/>
    <w:rsid w:val="003729D9"/>
    <w:rsid w:val="003761B7"/>
    <w:rsid w:val="00382ECE"/>
    <w:rsid w:val="003834E7"/>
    <w:rsid w:val="003C026A"/>
    <w:rsid w:val="003C0732"/>
    <w:rsid w:val="003C0AEA"/>
    <w:rsid w:val="003C1ED8"/>
    <w:rsid w:val="003C2145"/>
    <w:rsid w:val="003C4904"/>
    <w:rsid w:val="003D264C"/>
    <w:rsid w:val="003D33B4"/>
    <w:rsid w:val="003D4067"/>
    <w:rsid w:val="003D7BD6"/>
    <w:rsid w:val="003E1AE1"/>
    <w:rsid w:val="003F5468"/>
    <w:rsid w:val="004036D8"/>
    <w:rsid w:val="00405E3A"/>
    <w:rsid w:val="0041045D"/>
    <w:rsid w:val="00417A98"/>
    <w:rsid w:val="0042366F"/>
    <w:rsid w:val="00426A5B"/>
    <w:rsid w:val="00427A6E"/>
    <w:rsid w:val="00432ED2"/>
    <w:rsid w:val="004365E5"/>
    <w:rsid w:val="00441DEB"/>
    <w:rsid w:val="004423D8"/>
    <w:rsid w:val="00443376"/>
    <w:rsid w:val="004433C3"/>
    <w:rsid w:val="00444E13"/>
    <w:rsid w:val="00446E86"/>
    <w:rsid w:val="00450C72"/>
    <w:rsid w:val="00457259"/>
    <w:rsid w:val="004610CF"/>
    <w:rsid w:val="00461E7A"/>
    <w:rsid w:val="004719B8"/>
    <w:rsid w:val="00481A59"/>
    <w:rsid w:val="0048328E"/>
    <w:rsid w:val="004934BC"/>
    <w:rsid w:val="00494DA9"/>
    <w:rsid w:val="00496565"/>
    <w:rsid w:val="004A01F7"/>
    <w:rsid w:val="004A4B8E"/>
    <w:rsid w:val="004A5A53"/>
    <w:rsid w:val="004A7F98"/>
    <w:rsid w:val="004B2AB6"/>
    <w:rsid w:val="004B44D9"/>
    <w:rsid w:val="004C16F9"/>
    <w:rsid w:val="004C3920"/>
    <w:rsid w:val="004C415E"/>
    <w:rsid w:val="004C720D"/>
    <w:rsid w:val="004E043A"/>
    <w:rsid w:val="004E28E0"/>
    <w:rsid w:val="004E2E21"/>
    <w:rsid w:val="004F0910"/>
    <w:rsid w:val="004F38D2"/>
    <w:rsid w:val="004F3DFE"/>
    <w:rsid w:val="004F400F"/>
    <w:rsid w:val="004F4C5D"/>
    <w:rsid w:val="004F63C8"/>
    <w:rsid w:val="00504042"/>
    <w:rsid w:val="005101C1"/>
    <w:rsid w:val="00513FBC"/>
    <w:rsid w:val="005160CC"/>
    <w:rsid w:val="00516B8E"/>
    <w:rsid w:val="0053053D"/>
    <w:rsid w:val="005317B3"/>
    <w:rsid w:val="00537EC9"/>
    <w:rsid w:val="005435D2"/>
    <w:rsid w:val="0055213E"/>
    <w:rsid w:val="00554759"/>
    <w:rsid w:val="00566329"/>
    <w:rsid w:val="005702EC"/>
    <w:rsid w:val="00572279"/>
    <w:rsid w:val="0057232D"/>
    <w:rsid w:val="00572D90"/>
    <w:rsid w:val="00575073"/>
    <w:rsid w:val="005764D8"/>
    <w:rsid w:val="0057761F"/>
    <w:rsid w:val="005860B5"/>
    <w:rsid w:val="00590B88"/>
    <w:rsid w:val="005A2F07"/>
    <w:rsid w:val="005B0BB1"/>
    <w:rsid w:val="005D023B"/>
    <w:rsid w:val="005D6CCB"/>
    <w:rsid w:val="005E2191"/>
    <w:rsid w:val="005F0D83"/>
    <w:rsid w:val="005F4081"/>
    <w:rsid w:val="006132F4"/>
    <w:rsid w:val="006227C1"/>
    <w:rsid w:val="006309DE"/>
    <w:rsid w:val="00642337"/>
    <w:rsid w:val="0064576F"/>
    <w:rsid w:val="0064667D"/>
    <w:rsid w:val="006505A6"/>
    <w:rsid w:val="00652C65"/>
    <w:rsid w:val="00654ED9"/>
    <w:rsid w:val="00671122"/>
    <w:rsid w:val="0067141E"/>
    <w:rsid w:val="0067209A"/>
    <w:rsid w:val="00676316"/>
    <w:rsid w:val="00677F26"/>
    <w:rsid w:val="00690820"/>
    <w:rsid w:val="006925B0"/>
    <w:rsid w:val="006A1F69"/>
    <w:rsid w:val="006A3A4D"/>
    <w:rsid w:val="006B0D4F"/>
    <w:rsid w:val="006B354F"/>
    <w:rsid w:val="006B489B"/>
    <w:rsid w:val="006B4C4C"/>
    <w:rsid w:val="006B5B8A"/>
    <w:rsid w:val="006D30D3"/>
    <w:rsid w:val="006E0831"/>
    <w:rsid w:val="006E7C4E"/>
    <w:rsid w:val="00705777"/>
    <w:rsid w:val="00715A94"/>
    <w:rsid w:val="00716EAD"/>
    <w:rsid w:val="0072156C"/>
    <w:rsid w:val="00722D77"/>
    <w:rsid w:val="00730A95"/>
    <w:rsid w:val="00730AAA"/>
    <w:rsid w:val="00744E5D"/>
    <w:rsid w:val="00746832"/>
    <w:rsid w:val="00751273"/>
    <w:rsid w:val="007609A1"/>
    <w:rsid w:val="007701AA"/>
    <w:rsid w:val="00782A34"/>
    <w:rsid w:val="007835AD"/>
    <w:rsid w:val="00783669"/>
    <w:rsid w:val="0078479C"/>
    <w:rsid w:val="007903F9"/>
    <w:rsid w:val="007A0517"/>
    <w:rsid w:val="007B04A3"/>
    <w:rsid w:val="007B4F62"/>
    <w:rsid w:val="007C644C"/>
    <w:rsid w:val="007D1140"/>
    <w:rsid w:val="007D614E"/>
    <w:rsid w:val="007E53DC"/>
    <w:rsid w:val="007F500F"/>
    <w:rsid w:val="007F59F0"/>
    <w:rsid w:val="007F6401"/>
    <w:rsid w:val="00815A32"/>
    <w:rsid w:val="00816E9C"/>
    <w:rsid w:val="00824473"/>
    <w:rsid w:val="008451F3"/>
    <w:rsid w:val="0084721D"/>
    <w:rsid w:val="008478E5"/>
    <w:rsid w:val="00864D8A"/>
    <w:rsid w:val="00865B99"/>
    <w:rsid w:val="00866B2B"/>
    <w:rsid w:val="00872852"/>
    <w:rsid w:val="00875259"/>
    <w:rsid w:val="008807E3"/>
    <w:rsid w:val="008811E9"/>
    <w:rsid w:val="00884B5D"/>
    <w:rsid w:val="008901BA"/>
    <w:rsid w:val="008A0479"/>
    <w:rsid w:val="008A3ABB"/>
    <w:rsid w:val="008B47A5"/>
    <w:rsid w:val="008C0FB6"/>
    <w:rsid w:val="008D1917"/>
    <w:rsid w:val="008D1996"/>
    <w:rsid w:val="008E1DE8"/>
    <w:rsid w:val="008E4F9C"/>
    <w:rsid w:val="008F72DF"/>
    <w:rsid w:val="00904813"/>
    <w:rsid w:val="009162B5"/>
    <w:rsid w:val="00921168"/>
    <w:rsid w:val="00921588"/>
    <w:rsid w:val="00930BAB"/>
    <w:rsid w:val="00933FCB"/>
    <w:rsid w:val="00935A9E"/>
    <w:rsid w:val="00944D7D"/>
    <w:rsid w:val="00945218"/>
    <w:rsid w:val="00955D33"/>
    <w:rsid w:val="009714A0"/>
    <w:rsid w:val="00980884"/>
    <w:rsid w:val="009856DB"/>
    <w:rsid w:val="009A0393"/>
    <w:rsid w:val="009B3987"/>
    <w:rsid w:val="009B3F5D"/>
    <w:rsid w:val="009B776A"/>
    <w:rsid w:val="009B7A14"/>
    <w:rsid w:val="009C4456"/>
    <w:rsid w:val="009D59B8"/>
    <w:rsid w:val="009D6FAA"/>
    <w:rsid w:val="009F1507"/>
    <w:rsid w:val="00A04C9E"/>
    <w:rsid w:val="00A07530"/>
    <w:rsid w:val="00A10035"/>
    <w:rsid w:val="00A11BC8"/>
    <w:rsid w:val="00A1439B"/>
    <w:rsid w:val="00A2354F"/>
    <w:rsid w:val="00A31F46"/>
    <w:rsid w:val="00A501AC"/>
    <w:rsid w:val="00A506DD"/>
    <w:rsid w:val="00A57353"/>
    <w:rsid w:val="00A608C1"/>
    <w:rsid w:val="00A62CC9"/>
    <w:rsid w:val="00A6585C"/>
    <w:rsid w:val="00A6741B"/>
    <w:rsid w:val="00A81EEF"/>
    <w:rsid w:val="00A90FA0"/>
    <w:rsid w:val="00AA15EE"/>
    <w:rsid w:val="00AA6D71"/>
    <w:rsid w:val="00AB4EA1"/>
    <w:rsid w:val="00AC5D5E"/>
    <w:rsid w:val="00AC7AFC"/>
    <w:rsid w:val="00AD4C86"/>
    <w:rsid w:val="00AD77CB"/>
    <w:rsid w:val="00AD7CBB"/>
    <w:rsid w:val="00AE1446"/>
    <w:rsid w:val="00AE7456"/>
    <w:rsid w:val="00AF0B04"/>
    <w:rsid w:val="00B03A25"/>
    <w:rsid w:val="00B03A8F"/>
    <w:rsid w:val="00B05B52"/>
    <w:rsid w:val="00B060D5"/>
    <w:rsid w:val="00B06C6A"/>
    <w:rsid w:val="00B226A2"/>
    <w:rsid w:val="00B23E53"/>
    <w:rsid w:val="00B24661"/>
    <w:rsid w:val="00B439C9"/>
    <w:rsid w:val="00B450DB"/>
    <w:rsid w:val="00B51DE1"/>
    <w:rsid w:val="00B51E66"/>
    <w:rsid w:val="00B5282A"/>
    <w:rsid w:val="00B52A5D"/>
    <w:rsid w:val="00B559A3"/>
    <w:rsid w:val="00B56E35"/>
    <w:rsid w:val="00B672A2"/>
    <w:rsid w:val="00B67B08"/>
    <w:rsid w:val="00B75AC6"/>
    <w:rsid w:val="00B8139C"/>
    <w:rsid w:val="00B81C27"/>
    <w:rsid w:val="00B81D8C"/>
    <w:rsid w:val="00B831C2"/>
    <w:rsid w:val="00B915BB"/>
    <w:rsid w:val="00B968DA"/>
    <w:rsid w:val="00BA00CB"/>
    <w:rsid w:val="00BA03A5"/>
    <w:rsid w:val="00BA0A42"/>
    <w:rsid w:val="00BB10C0"/>
    <w:rsid w:val="00BB4C72"/>
    <w:rsid w:val="00BC120B"/>
    <w:rsid w:val="00BC2D83"/>
    <w:rsid w:val="00BD2A12"/>
    <w:rsid w:val="00BD7B85"/>
    <w:rsid w:val="00BE1E26"/>
    <w:rsid w:val="00BE2518"/>
    <w:rsid w:val="00BF24CD"/>
    <w:rsid w:val="00BF43CD"/>
    <w:rsid w:val="00C01178"/>
    <w:rsid w:val="00C06133"/>
    <w:rsid w:val="00C1002D"/>
    <w:rsid w:val="00C133C7"/>
    <w:rsid w:val="00C17D5B"/>
    <w:rsid w:val="00C25E2B"/>
    <w:rsid w:val="00C33508"/>
    <w:rsid w:val="00C34EAB"/>
    <w:rsid w:val="00C3668B"/>
    <w:rsid w:val="00C50B42"/>
    <w:rsid w:val="00C54FE5"/>
    <w:rsid w:val="00C57B4A"/>
    <w:rsid w:val="00C75EDF"/>
    <w:rsid w:val="00C77A62"/>
    <w:rsid w:val="00C86FB5"/>
    <w:rsid w:val="00C9006E"/>
    <w:rsid w:val="00C908FE"/>
    <w:rsid w:val="00C923C1"/>
    <w:rsid w:val="00C95BCC"/>
    <w:rsid w:val="00CA72BF"/>
    <w:rsid w:val="00CB177E"/>
    <w:rsid w:val="00CB3193"/>
    <w:rsid w:val="00CB45F4"/>
    <w:rsid w:val="00CB7945"/>
    <w:rsid w:val="00CC0141"/>
    <w:rsid w:val="00CC40C5"/>
    <w:rsid w:val="00CC7B24"/>
    <w:rsid w:val="00CD5B7F"/>
    <w:rsid w:val="00CE64E6"/>
    <w:rsid w:val="00CE6950"/>
    <w:rsid w:val="00CF3A23"/>
    <w:rsid w:val="00CF5B1E"/>
    <w:rsid w:val="00CF61BE"/>
    <w:rsid w:val="00CF7907"/>
    <w:rsid w:val="00D14179"/>
    <w:rsid w:val="00D165C3"/>
    <w:rsid w:val="00D17E66"/>
    <w:rsid w:val="00D20CB7"/>
    <w:rsid w:val="00D21962"/>
    <w:rsid w:val="00D459D4"/>
    <w:rsid w:val="00D46510"/>
    <w:rsid w:val="00D477BB"/>
    <w:rsid w:val="00D51632"/>
    <w:rsid w:val="00D51E05"/>
    <w:rsid w:val="00D540C0"/>
    <w:rsid w:val="00D71ED2"/>
    <w:rsid w:val="00D729BD"/>
    <w:rsid w:val="00D747A9"/>
    <w:rsid w:val="00D80FEB"/>
    <w:rsid w:val="00D9356D"/>
    <w:rsid w:val="00D9469C"/>
    <w:rsid w:val="00D9743A"/>
    <w:rsid w:val="00DA724B"/>
    <w:rsid w:val="00DB44EF"/>
    <w:rsid w:val="00DC1198"/>
    <w:rsid w:val="00DC1360"/>
    <w:rsid w:val="00DC3D3D"/>
    <w:rsid w:val="00DC4BBA"/>
    <w:rsid w:val="00DC74DC"/>
    <w:rsid w:val="00DC7CB8"/>
    <w:rsid w:val="00DD40AC"/>
    <w:rsid w:val="00DD7E50"/>
    <w:rsid w:val="00DE027B"/>
    <w:rsid w:val="00DE53F7"/>
    <w:rsid w:val="00DF0C85"/>
    <w:rsid w:val="00DF1EFB"/>
    <w:rsid w:val="00DF2F60"/>
    <w:rsid w:val="00DF3926"/>
    <w:rsid w:val="00DF7768"/>
    <w:rsid w:val="00E00566"/>
    <w:rsid w:val="00E12F32"/>
    <w:rsid w:val="00E142F8"/>
    <w:rsid w:val="00E14541"/>
    <w:rsid w:val="00E15A58"/>
    <w:rsid w:val="00E210A6"/>
    <w:rsid w:val="00E222D6"/>
    <w:rsid w:val="00E36114"/>
    <w:rsid w:val="00E410BA"/>
    <w:rsid w:val="00E41635"/>
    <w:rsid w:val="00E4742C"/>
    <w:rsid w:val="00E5635B"/>
    <w:rsid w:val="00E5651E"/>
    <w:rsid w:val="00E61063"/>
    <w:rsid w:val="00E63270"/>
    <w:rsid w:val="00E64D26"/>
    <w:rsid w:val="00E7086E"/>
    <w:rsid w:val="00E71DA0"/>
    <w:rsid w:val="00E865A3"/>
    <w:rsid w:val="00E91F3C"/>
    <w:rsid w:val="00E95AF6"/>
    <w:rsid w:val="00EA170A"/>
    <w:rsid w:val="00EA4F70"/>
    <w:rsid w:val="00EB09CB"/>
    <w:rsid w:val="00EB0AF3"/>
    <w:rsid w:val="00EB1815"/>
    <w:rsid w:val="00EB5167"/>
    <w:rsid w:val="00EB60CF"/>
    <w:rsid w:val="00EB7D60"/>
    <w:rsid w:val="00EC718A"/>
    <w:rsid w:val="00EC7EEC"/>
    <w:rsid w:val="00ED22D2"/>
    <w:rsid w:val="00ED5173"/>
    <w:rsid w:val="00ED7BA2"/>
    <w:rsid w:val="00EE401F"/>
    <w:rsid w:val="00EE5C1B"/>
    <w:rsid w:val="00EF3E06"/>
    <w:rsid w:val="00F12B44"/>
    <w:rsid w:val="00F14F29"/>
    <w:rsid w:val="00F16882"/>
    <w:rsid w:val="00F21E88"/>
    <w:rsid w:val="00F22221"/>
    <w:rsid w:val="00F2371F"/>
    <w:rsid w:val="00F33CB6"/>
    <w:rsid w:val="00F360D4"/>
    <w:rsid w:val="00F4048D"/>
    <w:rsid w:val="00F4736D"/>
    <w:rsid w:val="00F6369A"/>
    <w:rsid w:val="00F657B2"/>
    <w:rsid w:val="00F73491"/>
    <w:rsid w:val="00F81209"/>
    <w:rsid w:val="00F860DB"/>
    <w:rsid w:val="00F87D0D"/>
    <w:rsid w:val="00F93571"/>
    <w:rsid w:val="00FA3F93"/>
    <w:rsid w:val="00FB4A9E"/>
    <w:rsid w:val="00FB4C41"/>
    <w:rsid w:val="00FB5045"/>
    <w:rsid w:val="00FD4D8D"/>
    <w:rsid w:val="00FD54F6"/>
    <w:rsid w:val="00FE2051"/>
    <w:rsid w:val="00FE26EA"/>
    <w:rsid w:val="00FE5FEB"/>
    <w:rsid w:val="00FF50E1"/>
    <w:rsid w:val="00FF5D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9D88A"/>
  <w15:docId w15:val="{8149B0D5-F4E4-4243-BCB1-B52286C3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28"/>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16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A3F93"/>
    <w:pPr>
      <w:spacing w:after="0" w:line="240" w:lineRule="auto"/>
    </w:pPr>
  </w:style>
  <w:style w:type="paragraph" w:styleId="ListParagraph">
    <w:name w:val="List Paragraph"/>
    <w:basedOn w:val="Normal"/>
    <w:uiPriority w:val="34"/>
    <w:qFormat/>
    <w:rsid w:val="00164FDE"/>
    <w:pPr>
      <w:ind w:left="720"/>
      <w:contextualSpacing/>
    </w:pPr>
  </w:style>
  <w:style w:type="paragraph" w:styleId="Header">
    <w:name w:val="header"/>
    <w:basedOn w:val="Normal"/>
    <w:link w:val="HeaderChar"/>
    <w:uiPriority w:val="99"/>
    <w:unhideWhenUsed/>
    <w:rsid w:val="00AF0B04"/>
    <w:pPr>
      <w:tabs>
        <w:tab w:val="center" w:pos="4680"/>
        <w:tab w:val="right" w:pos="9360"/>
      </w:tabs>
    </w:pPr>
  </w:style>
  <w:style w:type="character" w:customStyle="1" w:styleId="HeaderChar">
    <w:name w:val="Header Char"/>
    <w:basedOn w:val="DefaultParagraphFont"/>
    <w:link w:val="Header"/>
    <w:uiPriority w:val="99"/>
    <w:rsid w:val="00AF0B04"/>
  </w:style>
  <w:style w:type="paragraph" w:styleId="Footer">
    <w:name w:val="footer"/>
    <w:basedOn w:val="Normal"/>
    <w:link w:val="FooterChar"/>
    <w:uiPriority w:val="99"/>
    <w:unhideWhenUsed/>
    <w:rsid w:val="00AF0B04"/>
    <w:pPr>
      <w:tabs>
        <w:tab w:val="center" w:pos="4680"/>
        <w:tab w:val="right" w:pos="9360"/>
      </w:tabs>
    </w:pPr>
  </w:style>
  <w:style w:type="character" w:customStyle="1" w:styleId="FooterChar">
    <w:name w:val="Footer Char"/>
    <w:basedOn w:val="DefaultParagraphFont"/>
    <w:link w:val="Footer"/>
    <w:uiPriority w:val="99"/>
    <w:rsid w:val="00AF0B04"/>
  </w:style>
  <w:style w:type="paragraph" w:styleId="BalloonText">
    <w:name w:val="Balloon Text"/>
    <w:basedOn w:val="Normal"/>
    <w:link w:val="BalloonTextChar"/>
    <w:uiPriority w:val="99"/>
    <w:semiHidden/>
    <w:unhideWhenUsed/>
    <w:rsid w:val="00FB4C41"/>
    <w:rPr>
      <w:rFonts w:ascii="Tahoma" w:hAnsi="Tahoma" w:cs="Tahoma"/>
      <w:sz w:val="16"/>
      <w:szCs w:val="16"/>
    </w:rPr>
  </w:style>
  <w:style w:type="character" w:customStyle="1" w:styleId="BalloonTextChar">
    <w:name w:val="Balloon Text Char"/>
    <w:basedOn w:val="DefaultParagraphFont"/>
    <w:link w:val="BalloonText"/>
    <w:uiPriority w:val="99"/>
    <w:semiHidden/>
    <w:rsid w:val="00FB4C41"/>
    <w:rPr>
      <w:rFonts w:ascii="Tahoma" w:hAnsi="Tahoma" w:cs="Tahoma"/>
      <w:sz w:val="16"/>
      <w:szCs w:val="16"/>
    </w:rPr>
  </w:style>
  <w:style w:type="paragraph" w:styleId="Title">
    <w:name w:val="Title"/>
    <w:basedOn w:val="Normal"/>
    <w:link w:val="TitleChar"/>
    <w:qFormat/>
    <w:rsid w:val="0028316B"/>
    <w:pPr>
      <w:jc w:val="center"/>
    </w:pPr>
    <w:rPr>
      <w:rFonts w:cs="Times New Roman"/>
      <w:b/>
      <w:bCs/>
      <w:u w:val="single"/>
    </w:rPr>
  </w:style>
  <w:style w:type="character" w:customStyle="1" w:styleId="TitleChar">
    <w:name w:val="Title Char"/>
    <w:basedOn w:val="DefaultParagraphFont"/>
    <w:link w:val="Title"/>
    <w:rsid w:val="0028316B"/>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28316B"/>
    <w:pPr>
      <w:jc w:val="center"/>
    </w:pPr>
    <w:rPr>
      <w:rFonts w:cs="Times New Roman"/>
      <w:b/>
      <w:bCs/>
      <w:u w:val="single"/>
    </w:rPr>
  </w:style>
  <w:style w:type="character" w:customStyle="1" w:styleId="SubtitleChar">
    <w:name w:val="Subtitle Char"/>
    <w:basedOn w:val="DefaultParagraphFont"/>
    <w:link w:val="Subtitle"/>
    <w:rsid w:val="0028316B"/>
    <w:rPr>
      <w:rFonts w:ascii="Times New Roman" w:eastAsia="Times New Roman" w:hAnsi="Times New Roman" w:cs="Times New Roman"/>
      <w:b/>
      <w:bCs/>
      <w:sz w:val="24"/>
      <w:szCs w:val="24"/>
      <w:u w:val="single"/>
    </w:rPr>
  </w:style>
  <w:style w:type="table" w:styleId="TableGrid">
    <w:name w:val="Table Grid"/>
    <w:basedOn w:val="TableNormal"/>
    <w:uiPriority w:val="59"/>
    <w:rsid w:val="00D7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0472"/>
    <w:rPr>
      <w:rFonts w:cs="Traditional Arabic"/>
      <w:sz w:val="28"/>
      <w:szCs w:val="36"/>
      <w:lang w:bidi="ar-SA"/>
    </w:rPr>
  </w:style>
  <w:style w:type="character" w:customStyle="1" w:styleId="BodyTextChar">
    <w:name w:val="Body Text Char"/>
    <w:basedOn w:val="DefaultParagraphFont"/>
    <w:link w:val="BodyText"/>
    <w:rsid w:val="00180472"/>
    <w:rPr>
      <w:rFonts w:ascii="Times New Roman" w:eastAsia="Times New Roman" w:hAnsi="Times New Roman" w:cs="Traditional Arabic"/>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871">
      <w:bodyDiv w:val="1"/>
      <w:marLeft w:val="0"/>
      <w:marRight w:val="0"/>
      <w:marTop w:val="0"/>
      <w:marBottom w:val="0"/>
      <w:divBdr>
        <w:top w:val="none" w:sz="0" w:space="0" w:color="auto"/>
        <w:left w:val="none" w:sz="0" w:space="0" w:color="auto"/>
        <w:bottom w:val="none" w:sz="0" w:space="0" w:color="auto"/>
        <w:right w:val="none" w:sz="0" w:space="0" w:color="auto"/>
      </w:divBdr>
    </w:div>
    <w:div w:id="479813683">
      <w:bodyDiv w:val="1"/>
      <w:marLeft w:val="0"/>
      <w:marRight w:val="0"/>
      <w:marTop w:val="0"/>
      <w:marBottom w:val="0"/>
      <w:divBdr>
        <w:top w:val="none" w:sz="0" w:space="0" w:color="auto"/>
        <w:left w:val="none" w:sz="0" w:space="0" w:color="auto"/>
        <w:bottom w:val="none" w:sz="0" w:space="0" w:color="auto"/>
        <w:right w:val="none" w:sz="0" w:space="0" w:color="auto"/>
      </w:divBdr>
    </w:div>
    <w:div w:id="1090587789">
      <w:bodyDiv w:val="1"/>
      <w:marLeft w:val="0"/>
      <w:marRight w:val="0"/>
      <w:marTop w:val="0"/>
      <w:marBottom w:val="0"/>
      <w:divBdr>
        <w:top w:val="none" w:sz="0" w:space="0" w:color="auto"/>
        <w:left w:val="none" w:sz="0" w:space="0" w:color="auto"/>
        <w:bottom w:val="none" w:sz="0" w:space="0" w:color="auto"/>
        <w:right w:val="none" w:sz="0" w:space="0" w:color="auto"/>
      </w:divBdr>
    </w:div>
    <w:div w:id="1458136635">
      <w:bodyDiv w:val="1"/>
      <w:marLeft w:val="0"/>
      <w:marRight w:val="0"/>
      <w:marTop w:val="0"/>
      <w:marBottom w:val="0"/>
      <w:divBdr>
        <w:top w:val="none" w:sz="0" w:space="0" w:color="auto"/>
        <w:left w:val="none" w:sz="0" w:space="0" w:color="auto"/>
        <w:bottom w:val="none" w:sz="0" w:space="0" w:color="auto"/>
        <w:right w:val="none" w:sz="0" w:space="0" w:color="auto"/>
      </w:divBdr>
    </w:div>
    <w:div w:id="1529489512">
      <w:bodyDiv w:val="1"/>
      <w:marLeft w:val="0"/>
      <w:marRight w:val="0"/>
      <w:marTop w:val="0"/>
      <w:marBottom w:val="0"/>
      <w:divBdr>
        <w:top w:val="none" w:sz="0" w:space="0" w:color="auto"/>
        <w:left w:val="none" w:sz="0" w:space="0" w:color="auto"/>
        <w:bottom w:val="none" w:sz="0" w:space="0" w:color="auto"/>
        <w:right w:val="none" w:sz="0" w:space="0" w:color="auto"/>
      </w:divBdr>
    </w:div>
    <w:div w:id="1581449223">
      <w:bodyDiv w:val="1"/>
      <w:marLeft w:val="0"/>
      <w:marRight w:val="0"/>
      <w:marTop w:val="0"/>
      <w:marBottom w:val="0"/>
      <w:divBdr>
        <w:top w:val="none" w:sz="0" w:space="0" w:color="auto"/>
        <w:left w:val="none" w:sz="0" w:space="0" w:color="auto"/>
        <w:bottom w:val="none" w:sz="0" w:space="0" w:color="auto"/>
        <w:right w:val="none" w:sz="0" w:space="0" w:color="auto"/>
      </w:divBdr>
    </w:div>
    <w:div w:id="1999075390">
      <w:bodyDiv w:val="1"/>
      <w:marLeft w:val="0"/>
      <w:marRight w:val="0"/>
      <w:marTop w:val="0"/>
      <w:marBottom w:val="0"/>
      <w:divBdr>
        <w:top w:val="none" w:sz="0" w:space="0" w:color="auto"/>
        <w:left w:val="none" w:sz="0" w:space="0" w:color="auto"/>
        <w:bottom w:val="none" w:sz="0" w:space="0" w:color="auto"/>
        <w:right w:val="none" w:sz="0" w:space="0" w:color="auto"/>
      </w:divBdr>
    </w:div>
    <w:div w:id="212699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QEWC</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Siddique</dc:creator>
  <cp:lastModifiedBy>Jafu Churakuth</cp:lastModifiedBy>
  <cp:revision>5</cp:revision>
  <cp:lastPrinted>2018-11-05T10:10:00Z</cp:lastPrinted>
  <dcterms:created xsi:type="dcterms:W3CDTF">2021-03-22T08:55:00Z</dcterms:created>
  <dcterms:modified xsi:type="dcterms:W3CDTF">2021-04-18T08:18:00Z</dcterms:modified>
</cp:coreProperties>
</file>